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92D34" w14:textId="10715C10" w:rsidR="00AD177D" w:rsidRPr="00074957" w:rsidRDefault="00736E9B" w:rsidP="00736E9B">
      <w:pPr>
        <w:spacing w:after="0"/>
        <w:jc w:val="center"/>
        <w:rPr>
          <w:rFonts w:cstheme="minorHAnsi"/>
          <w:noProof/>
          <w:sz w:val="24"/>
          <w:szCs w:val="24"/>
        </w:rPr>
      </w:pPr>
      <w:r w:rsidRPr="00074957">
        <w:rPr>
          <w:rFonts w:cstheme="minorHAnsi"/>
          <w:noProof/>
          <w:sz w:val="24"/>
          <w:szCs w:val="24"/>
        </w:rPr>
        <w:drawing>
          <wp:inline distT="0" distB="0" distL="0" distR="0" wp14:anchorId="5A070F1B" wp14:editId="6E00197B">
            <wp:extent cx="1112293" cy="838669"/>
            <wp:effectExtent l="0" t="0" r="0" b="0"/>
            <wp:docPr id="1657584087"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84087" name="Picture 1" descr="A logo with a person in a c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2448" cy="838786"/>
                    </a:xfrm>
                    <a:prstGeom prst="rect">
                      <a:avLst/>
                    </a:prstGeom>
                  </pic:spPr>
                </pic:pic>
              </a:graphicData>
            </a:graphic>
          </wp:inline>
        </w:drawing>
      </w:r>
    </w:p>
    <w:p w14:paraId="26E38855" w14:textId="67E597DE" w:rsidR="00E75702" w:rsidRPr="00074957" w:rsidRDefault="00E75702" w:rsidP="00736E9B">
      <w:pPr>
        <w:spacing w:after="0"/>
        <w:jc w:val="center"/>
        <w:rPr>
          <w:rFonts w:cstheme="minorHAnsi"/>
          <w:noProof/>
          <w:sz w:val="24"/>
          <w:szCs w:val="24"/>
        </w:rPr>
      </w:pPr>
      <w:r w:rsidRPr="00074957">
        <w:rPr>
          <w:rFonts w:cstheme="minorHAnsi"/>
          <w:b/>
          <w:bCs/>
          <w:noProof/>
          <w:sz w:val="24"/>
          <w:szCs w:val="24"/>
          <w:u w:val="single"/>
        </w:rPr>
        <w:t>Confidentiality and GDPR Policy</w:t>
      </w:r>
    </w:p>
    <w:p w14:paraId="1A713FF1" w14:textId="05AEC736" w:rsidR="00E75702" w:rsidRPr="00074957" w:rsidRDefault="00E75702" w:rsidP="00E75702">
      <w:pPr>
        <w:spacing w:after="0"/>
        <w:rPr>
          <w:rFonts w:cstheme="minorHAnsi"/>
          <w:noProof/>
          <w:sz w:val="24"/>
          <w:szCs w:val="24"/>
        </w:rPr>
      </w:pPr>
    </w:p>
    <w:p w14:paraId="1D1D211C" w14:textId="30BCD237" w:rsidR="00E75702" w:rsidRPr="00074957" w:rsidRDefault="00E75702" w:rsidP="00E75702">
      <w:pPr>
        <w:spacing w:after="0"/>
        <w:rPr>
          <w:rFonts w:cstheme="minorHAnsi"/>
          <w:noProof/>
          <w:sz w:val="24"/>
          <w:szCs w:val="24"/>
        </w:rPr>
      </w:pPr>
      <w:r w:rsidRPr="00074957">
        <w:rPr>
          <w:rFonts w:cstheme="minorHAnsi"/>
          <w:noProof/>
          <w:sz w:val="24"/>
          <w:szCs w:val="24"/>
        </w:rPr>
        <w:t>Any information shared with Hayley’s Little Heroes regarding your child or your family, either verbally or in writing will be treated as confidential</w:t>
      </w:r>
      <w:r w:rsidR="00936549" w:rsidRPr="00074957">
        <w:rPr>
          <w:rFonts w:cstheme="minorHAnsi"/>
          <w:noProof/>
          <w:sz w:val="24"/>
          <w:szCs w:val="24"/>
        </w:rPr>
        <w:t xml:space="preserve">. </w:t>
      </w:r>
    </w:p>
    <w:p w14:paraId="56D963C4" w14:textId="6CD54399" w:rsidR="00936549" w:rsidRPr="00074957" w:rsidRDefault="00936549" w:rsidP="00E75702">
      <w:pPr>
        <w:spacing w:after="0"/>
        <w:rPr>
          <w:rFonts w:cstheme="minorHAnsi"/>
          <w:noProof/>
          <w:sz w:val="24"/>
          <w:szCs w:val="24"/>
        </w:rPr>
      </w:pPr>
    </w:p>
    <w:p w14:paraId="4C8F25EA" w14:textId="6C4DA07C" w:rsidR="00936549" w:rsidRPr="00074957" w:rsidRDefault="00936549" w:rsidP="00E75702">
      <w:pPr>
        <w:spacing w:after="0"/>
        <w:rPr>
          <w:rFonts w:cstheme="minorHAnsi"/>
          <w:noProof/>
          <w:sz w:val="24"/>
          <w:szCs w:val="24"/>
        </w:rPr>
      </w:pPr>
      <w:r w:rsidRPr="00074957">
        <w:rPr>
          <w:rFonts w:cstheme="minorHAnsi"/>
          <w:noProof/>
          <w:sz w:val="24"/>
          <w:szCs w:val="24"/>
        </w:rPr>
        <w:t>Parents will have access to their child/ren’s records and personal information but not to any others. All documentation relating to your child is stored securely online using the babysdays system, which is not accessible to any other party. Any paper documentation will be kept stored on site in a locked cabinet in the office and is only accessible to management and Hayley’s Little Heroes Director Hayley Ashorobi. When the office is not in use it will be locked at all times.</w:t>
      </w:r>
    </w:p>
    <w:p w14:paraId="3AC54AA5" w14:textId="3DCD7ACD" w:rsidR="00936549" w:rsidRPr="00074957" w:rsidRDefault="00936549" w:rsidP="00E75702">
      <w:pPr>
        <w:spacing w:after="0"/>
        <w:rPr>
          <w:rFonts w:cstheme="minorHAnsi"/>
          <w:noProof/>
          <w:sz w:val="24"/>
          <w:szCs w:val="24"/>
        </w:rPr>
      </w:pPr>
    </w:p>
    <w:p w14:paraId="0EECE2AB" w14:textId="345CD057" w:rsidR="00936549" w:rsidRPr="00074957" w:rsidRDefault="00936549" w:rsidP="00E75702">
      <w:pPr>
        <w:spacing w:after="0"/>
        <w:rPr>
          <w:rFonts w:cstheme="minorHAnsi"/>
          <w:noProof/>
          <w:sz w:val="24"/>
          <w:szCs w:val="24"/>
        </w:rPr>
      </w:pPr>
      <w:r w:rsidRPr="00074957">
        <w:rPr>
          <w:rFonts w:cstheme="minorHAnsi"/>
          <w:noProof/>
          <w:sz w:val="24"/>
          <w:szCs w:val="24"/>
        </w:rPr>
        <w:t>Staff at Hayley’s Little Heroes will not discuss your child with others unless we have your written consent to do so, for example a health visitor or other proffessional may wish to observe your child in our setting, this requires parental consent. This is usually obtained prior to your child/ren</w:t>
      </w:r>
      <w:r w:rsidR="009C6EFA" w:rsidRPr="00074957">
        <w:rPr>
          <w:rFonts w:cstheme="minorHAnsi"/>
          <w:noProof/>
          <w:sz w:val="24"/>
          <w:szCs w:val="24"/>
        </w:rPr>
        <w:t>’s start date.</w:t>
      </w:r>
    </w:p>
    <w:p w14:paraId="0B6A9909" w14:textId="15258F23" w:rsidR="00EB445A" w:rsidRPr="00074957" w:rsidRDefault="00EB445A" w:rsidP="00E75702">
      <w:pPr>
        <w:spacing w:after="0"/>
        <w:rPr>
          <w:rFonts w:cstheme="minorHAnsi"/>
          <w:noProof/>
          <w:sz w:val="24"/>
          <w:szCs w:val="24"/>
        </w:rPr>
      </w:pPr>
      <w:r w:rsidRPr="00074957">
        <w:rPr>
          <w:rFonts w:cstheme="minorHAnsi"/>
          <w:noProof/>
          <w:sz w:val="24"/>
          <w:szCs w:val="24"/>
        </w:rPr>
        <w:t>Please note that should Hayley’s Little Heroes believe that y</w:t>
      </w:r>
      <w:r w:rsidR="00917B93" w:rsidRPr="00074957">
        <w:rPr>
          <w:rFonts w:cstheme="minorHAnsi"/>
          <w:noProof/>
          <w:sz w:val="24"/>
          <w:szCs w:val="24"/>
        </w:rPr>
        <w:t>o</w:t>
      </w:r>
      <w:r w:rsidRPr="00074957">
        <w:rPr>
          <w:rFonts w:cstheme="minorHAnsi"/>
          <w:noProof/>
          <w:sz w:val="24"/>
          <w:szCs w:val="24"/>
        </w:rPr>
        <w:t xml:space="preserve">ur child is at any immediate risk of harm, HLH do not require parental consent to make a referal or seek permission </w:t>
      </w:r>
      <w:r w:rsidR="00854870" w:rsidRPr="00074957">
        <w:rPr>
          <w:rFonts w:cstheme="minorHAnsi"/>
          <w:noProof/>
          <w:sz w:val="24"/>
          <w:szCs w:val="24"/>
        </w:rPr>
        <w:t>to contact any external agencies to safeguard your child!</w:t>
      </w:r>
    </w:p>
    <w:p w14:paraId="67B1698D" w14:textId="1C2B3F29" w:rsidR="009C6EFA" w:rsidRPr="00074957" w:rsidRDefault="009C6EFA" w:rsidP="00E75702">
      <w:pPr>
        <w:spacing w:after="0"/>
        <w:rPr>
          <w:rFonts w:cstheme="minorHAnsi"/>
          <w:noProof/>
          <w:sz w:val="24"/>
          <w:szCs w:val="24"/>
        </w:rPr>
      </w:pPr>
    </w:p>
    <w:p w14:paraId="4222C1D0" w14:textId="033B0C68" w:rsidR="009C6EFA" w:rsidRPr="00074957" w:rsidRDefault="009C6EFA" w:rsidP="00E75702">
      <w:pPr>
        <w:spacing w:after="0"/>
        <w:rPr>
          <w:rFonts w:cstheme="minorHAnsi"/>
          <w:noProof/>
          <w:sz w:val="24"/>
          <w:szCs w:val="24"/>
        </w:rPr>
      </w:pPr>
      <w:r w:rsidRPr="00074957">
        <w:rPr>
          <w:rFonts w:cstheme="minorHAnsi"/>
          <w:noProof/>
          <w:sz w:val="24"/>
          <w:szCs w:val="24"/>
        </w:rPr>
        <w:t>Hayley’s Little Hereos will however divulge confidential information to Social Service and Ofsted, or the Local Authority (MA</w:t>
      </w:r>
      <w:r w:rsidR="005852E3" w:rsidRPr="00074957">
        <w:rPr>
          <w:rFonts w:cstheme="minorHAnsi"/>
          <w:noProof/>
          <w:sz w:val="24"/>
          <w:szCs w:val="24"/>
        </w:rPr>
        <w:t>G</w:t>
      </w:r>
      <w:r w:rsidRPr="00074957">
        <w:rPr>
          <w:rFonts w:cstheme="minorHAnsi"/>
          <w:noProof/>
          <w:sz w:val="24"/>
          <w:szCs w:val="24"/>
        </w:rPr>
        <w:t xml:space="preserve">) should we have any concerns that your child is being abused or neglected. </w:t>
      </w:r>
    </w:p>
    <w:p w14:paraId="28911306" w14:textId="0D96E5A0" w:rsidR="009C6EFA" w:rsidRPr="00074957" w:rsidRDefault="009C6EFA" w:rsidP="00E75702">
      <w:pPr>
        <w:spacing w:after="0"/>
        <w:rPr>
          <w:rFonts w:cstheme="minorHAnsi"/>
          <w:noProof/>
          <w:sz w:val="24"/>
          <w:szCs w:val="24"/>
        </w:rPr>
      </w:pPr>
      <w:r w:rsidRPr="00074957">
        <w:rPr>
          <w:rFonts w:cstheme="minorHAnsi"/>
          <w:noProof/>
          <w:sz w:val="24"/>
          <w:szCs w:val="24"/>
        </w:rPr>
        <w:t xml:space="preserve">This icludes but is not limited to.. allegations of abuse/neglect. </w:t>
      </w:r>
    </w:p>
    <w:p w14:paraId="70F3D11C" w14:textId="0B0D759B" w:rsidR="009C6EFA" w:rsidRPr="00074957" w:rsidRDefault="009C6EFA" w:rsidP="00E75702">
      <w:pPr>
        <w:spacing w:after="0"/>
        <w:rPr>
          <w:rFonts w:cstheme="minorHAnsi"/>
          <w:noProof/>
          <w:sz w:val="24"/>
          <w:szCs w:val="24"/>
        </w:rPr>
      </w:pPr>
      <w:r w:rsidRPr="00074957">
        <w:rPr>
          <w:rFonts w:cstheme="minorHAnsi"/>
          <w:noProof/>
          <w:sz w:val="24"/>
          <w:szCs w:val="24"/>
        </w:rPr>
        <w:t xml:space="preserve">Please refer to our Safeguarding Policy for more information. </w:t>
      </w:r>
    </w:p>
    <w:p w14:paraId="1E656F3C" w14:textId="346925EB" w:rsidR="009C6EFA" w:rsidRPr="00074957" w:rsidRDefault="009C6EFA" w:rsidP="00E75702">
      <w:pPr>
        <w:spacing w:after="0"/>
        <w:rPr>
          <w:rFonts w:cstheme="minorHAnsi"/>
          <w:noProof/>
          <w:sz w:val="24"/>
          <w:szCs w:val="24"/>
        </w:rPr>
      </w:pPr>
    </w:p>
    <w:p w14:paraId="40E06909" w14:textId="406B1D01" w:rsidR="009C6EFA" w:rsidRPr="00074957" w:rsidRDefault="009C6EFA" w:rsidP="00E75702">
      <w:pPr>
        <w:spacing w:after="0"/>
        <w:rPr>
          <w:rFonts w:cstheme="minorHAnsi"/>
          <w:noProof/>
          <w:sz w:val="24"/>
          <w:szCs w:val="24"/>
        </w:rPr>
      </w:pPr>
      <w:r w:rsidRPr="00074957">
        <w:rPr>
          <w:rFonts w:cstheme="minorHAnsi"/>
          <w:b/>
          <w:bCs/>
          <w:noProof/>
          <w:sz w:val="24"/>
          <w:szCs w:val="24"/>
        </w:rPr>
        <w:t>GDPR – General Data Protection Regulation</w:t>
      </w:r>
    </w:p>
    <w:p w14:paraId="68448D06" w14:textId="3AA1F7A7" w:rsidR="009C6EFA" w:rsidRPr="00074957" w:rsidRDefault="009C6EFA" w:rsidP="00E75702">
      <w:pPr>
        <w:spacing w:after="0"/>
        <w:rPr>
          <w:rFonts w:cstheme="minorHAnsi"/>
          <w:noProof/>
          <w:sz w:val="24"/>
          <w:szCs w:val="24"/>
        </w:rPr>
      </w:pPr>
      <w:r w:rsidRPr="00074957">
        <w:rPr>
          <w:rFonts w:cstheme="minorHAnsi"/>
          <w:noProof/>
          <w:sz w:val="24"/>
          <w:szCs w:val="24"/>
        </w:rPr>
        <w:t>On the 25</w:t>
      </w:r>
      <w:r w:rsidRPr="00074957">
        <w:rPr>
          <w:rFonts w:cstheme="minorHAnsi"/>
          <w:noProof/>
          <w:sz w:val="24"/>
          <w:szCs w:val="24"/>
          <w:vertAlign w:val="superscript"/>
        </w:rPr>
        <w:t>th</w:t>
      </w:r>
      <w:r w:rsidRPr="00074957">
        <w:rPr>
          <w:rFonts w:cstheme="minorHAnsi"/>
          <w:noProof/>
          <w:sz w:val="24"/>
          <w:szCs w:val="24"/>
        </w:rPr>
        <w:t xml:space="preserve"> May 2018 the GDPR came into effect and became law which will impact all business’ including The Early Years Sector. As a child care provider</w:t>
      </w:r>
      <w:r w:rsidR="00B56670" w:rsidRPr="00074957">
        <w:rPr>
          <w:rFonts w:cstheme="minorHAnsi"/>
          <w:noProof/>
          <w:sz w:val="24"/>
          <w:szCs w:val="24"/>
        </w:rPr>
        <w:t xml:space="preserve"> we must be compliant with all new legislation that comes into force and we must meet the new requirements. It is  European Law and includes the UK, this still remains the case even though the UK is no longer part of the EU. </w:t>
      </w:r>
    </w:p>
    <w:p w14:paraId="06A56404" w14:textId="11FA941F" w:rsidR="00B56670" w:rsidRPr="00074957" w:rsidRDefault="00B56670" w:rsidP="00E75702">
      <w:pPr>
        <w:spacing w:after="0"/>
        <w:rPr>
          <w:rFonts w:cstheme="minorHAnsi"/>
          <w:noProof/>
          <w:sz w:val="24"/>
          <w:szCs w:val="24"/>
        </w:rPr>
      </w:pPr>
    </w:p>
    <w:p w14:paraId="5511123F" w14:textId="73196657" w:rsidR="00B56670" w:rsidRPr="00074957" w:rsidRDefault="00B56670" w:rsidP="00E75702">
      <w:pPr>
        <w:spacing w:after="0"/>
        <w:rPr>
          <w:rFonts w:cstheme="minorHAnsi"/>
          <w:noProof/>
          <w:sz w:val="24"/>
          <w:szCs w:val="24"/>
        </w:rPr>
      </w:pPr>
      <w:r w:rsidRPr="00074957">
        <w:rPr>
          <w:rFonts w:cstheme="minorHAnsi"/>
          <w:noProof/>
          <w:sz w:val="24"/>
          <w:szCs w:val="24"/>
        </w:rPr>
        <w:t>The GDPR has been brought into reflect more modern times, including the electronic process we use to collect and store data. However it is not just for those who use modern technology, the Law affects any business which uses highly structured filing systems, in short any setting that needs to process and store personal data as part pf their responsibilities. Personal data includes any data which can identify a person</w:t>
      </w:r>
      <w:r w:rsidR="00DA1BFE" w:rsidRPr="00074957">
        <w:rPr>
          <w:rFonts w:cstheme="minorHAnsi"/>
          <w:noProof/>
          <w:sz w:val="24"/>
          <w:szCs w:val="24"/>
        </w:rPr>
        <w:t xml:space="preserve">, including but not limited to.. Names, addresses, invoices, DOB and email addresses. </w:t>
      </w:r>
    </w:p>
    <w:p w14:paraId="17D2D39F" w14:textId="0E0D26E6" w:rsidR="00DA1BFE" w:rsidRPr="00074957" w:rsidRDefault="00DA1BFE" w:rsidP="00E75702">
      <w:pPr>
        <w:spacing w:after="0"/>
        <w:rPr>
          <w:rFonts w:cstheme="minorHAnsi"/>
          <w:noProof/>
          <w:sz w:val="24"/>
          <w:szCs w:val="24"/>
        </w:rPr>
      </w:pPr>
    </w:p>
    <w:p w14:paraId="2999F882" w14:textId="4D5094C1" w:rsidR="00DA1BFE" w:rsidRPr="00074957" w:rsidRDefault="00DA1BFE" w:rsidP="00E75702">
      <w:pPr>
        <w:spacing w:after="0"/>
        <w:rPr>
          <w:rFonts w:cstheme="minorHAnsi"/>
          <w:noProof/>
          <w:sz w:val="24"/>
          <w:szCs w:val="24"/>
        </w:rPr>
      </w:pPr>
      <w:r w:rsidRPr="00074957">
        <w:rPr>
          <w:rFonts w:cstheme="minorHAnsi"/>
          <w:noProof/>
          <w:sz w:val="24"/>
          <w:szCs w:val="24"/>
        </w:rPr>
        <w:t xml:space="preserve">GDPR uses 2 terms, the controller and the processor. The controller determines the purposes and the means of personal data. The processor processes data on behalf of the controller. As a nursery we will have both of these on site and through the apps we use. </w:t>
      </w:r>
    </w:p>
    <w:p w14:paraId="770C1C59" w14:textId="26A870EE" w:rsidR="00DA1BFE" w:rsidRPr="00074957" w:rsidRDefault="00DA1BFE" w:rsidP="00E75702">
      <w:pPr>
        <w:spacing w:after="0"/>
        <w:rPr>
          <w:rFonts w:cstheme="minorHAnsi"/>
          <w:noProof/>
          <w:sz w:val="24"/>
          <w:szCs w:val="24"/>
        </w:rPr>
      </w:pPr>
    </w:p>
    <w:p w14:paraId="270111D6" w14:textId="048F9759" w:rsidR="00DA1BFE" w:rsidRPr="00074957" w:rsidRDefault="00DA1BFE" w:rsidP="00E75702">
      <w:pPr>
        <w:spacing w:after="0"/>
        <w:rPr>
          <w:rFonts w:cstheme="minorHAnsi"/>
          <w:noProof/>
          <w:sz w:val="24"/>
          <w:szCs w:val="24"/>
        </w:rPr>
      </w:pPr>
      <w:r w:rsidRPr="00074957">
        <w:rPr>
          <w:rFonts w:cstheme="minorHAnsi"/>
          <w:noProof/>
          <w:sz w:val="24"/>
          <w:szCs w:val="24"/>
          <w:u w:val="single"/>
        </w:rPr>
        <w:t>The GDPR Principles are as follows;</w:t>
      </w:r>
    </w:p>
    <w:p w14:paraId="13ADEF3A" w14:textId="0876F676" w:rsidR="00DA1BFE" w:rsidRPr="00074957" w:rsidRDefault="00DA1BFE" w:rsidP="00DA1BFE">
      <w:pPr>
        <w:pStyle w:val="ListParagraph"/>
        <w:numPr>
          <w:ilvl w:val="0"/>
          <w:numId w:val="1"/>
        </w:numPr>
        <w:spacing w:after="0"/>
        <w:rPr>
          <w:rFonts w:cstheme="minorHAnsi"/>
          <w:sz w:val="24"/>
          <w:szCs w:val="24"/>
        </w:rPr>
      </w:pPr>
      <w:r w:rsidRPr="00074957">
        <w:rPr>
          <w:rFonts w:cstheme="minorHAnsi"/>
          <w:sz w:val="24"/>
          <w:szCs w:val="24"/>
        </w:rPr>
        <w:t>Processed lawfully, fairly and in a transparent manner,</w:t>
      </w:r>
    </w:p>
    <w:p w14:paraId="56D9B840" w14:textId="23DED291" w:rsidR="00DA1BFE" w:rsidRPr="00074957" w:rsidRDefault="00DA1BFE" w:rsidP="00DA1BFE">
      <w:pPr>
        <w:pStyle w:val="ListParagraph"/>
        <w:numPr>
          <w:ilvl w:val="0"/>
          <w:numId w:val="1"/>
        </w:numPr>
        <w:spacing w:after="0"/>
        <w:rPr>
          <w:rFonts w:cstheme="minorHAnsi"/>
          <w:sz w:val="24"/>
          <w:szCs w:val="24"/>
        </w:rPr>
      </w:pPr>
      <w:r w:rsidRPr="00074957">
        <w:rPr>
          <w:rFonts w:cstheme="minorHAnsi"/>
          <w:sz w:val="24"/>
          <w:szCs w:val="24"/>
        </w:rPr>
        <w:t xml:space="preserve">Collected for specified, explicit, and legitimate purposes. </w:t>
      </w:r>
    </w:p>
    <w:p w14:paraId="3640BFB8" w14:textId="44E806CA" w:rsidR="00DA1BFE" w:rsidRPr="00074957" w:rsidRDefault="00DA1BFE" w:rsidP="00DA1BFE">
      <w:pPr>
        <w:pStyle w:val="ListParagraph"/>
        <w:numPr>
          <w:ilvl w:val="0"/>
          <w:numId w:val="1"/>
        </w:numPr>
        <w:spacing w:after="0"/>
        <w:rPr>
          <w:rFonts w:cstheme="minorHAnsi"/>
          <w:sz w:val="24"/>
          <w:szCs w:val="24"/>
        </w:rPr>
      </w:pPr>
      <w:r w:rsidRPr="00074957">
        <w:rPr>
          <w:rFonts w:cstheme="minorHAnsi"/>
          <w:sz w:val="24"/>
          <w:szCs w:val="24"/>
        </w:rPr>
        <w:t>Adequate, relevant and is limited to what is necessary.</w:t>
      </w:r>
    </w:p>
    <w:p w14:paraId="1459576A" w14:textId="1C6443C0" w:rsidR="00DA1BFE" w:rsidRPr="00074957" w:rsidRDefault="00CF24EC" w:rsidP="00DA1BFE">
      <w:pPr>
        <w:pStyle w:val="ListParagraph"/>
        <w:numPr>
          <w:ilvl w:val="0"/>
          <w:numId w:val="1"/>
        </w:numPr>
        <w:spacing w:after="0"/>
        <w:rPr>
          <w:rFonts w:cstheme="minorHAnsi"/>
          <w:sz w:val="24"/>
          <w:szCs w:val="24"/>
        </w:rPr>
      </w:pPr>
      <w:r w:rsidRPr="00074957">
        <w:rPr>
          <w:rFonts w:cstheme="minorHAnsi"/>
          <w:sz w:val="24"/>
          <w:szCs w:val="24"/>
        </w:rPr>
        <w:t xml:space="preserve">Accurate and where necessary is kept </w:t>
      </w:r>
      <w:proofErr w:type="spellStart"/>
      <w:r w:rsidRPr="00074957">
        <w:rPr>
          <w:rFonts w:cstheme="minorHAnsi"/>
          <w:sz w:val="24"/>
          <w:szCs w:val="24"/>
        </w:rPr>
        <w:t>upto</w:t>
      </w:r>
      <w:proofErr w:type="spellEnd"/>
      <w:r w:rsidRPr="00074957">
        <w:rPr>
          <w:rFonts w:cstheme="minorHAnsi"/>
          <w:sz w:val="24"/>
          <w:szCs w:val="24"/>
        </w:rPr>
        <w:t xml:space="preserve"> date.</w:t>
      </w:r>
    </w:p>
    <w:p w14:paraId="4D87D4B9" w14:textId="652EBFEA" w:rsidR="00CF24EC" w:rsidRPr="00074957" w:rsidRDefault="00CF24EC" w:rsidP="00DA1BFE">
      <w:pPr>
        <w:pStyle w:val="ListParagraph"/>
        <w:numPr>
          <w:ilvl w:val="0"/>
          <w:numId w:val="1"/>
        </w:numPr>
        <w:spacing w:after="0"/>
        <w:rPr>
          <w:rFonts w:cstheme="minorHAnsi"/>
          <w:sz w:val="24"/>
          <w:szCs w:val="24"/>
        </w:rPr>
      </w:pPr>
      <w:r w:rsidRPr="00074957">
        <w:rPr>
          <w:rFonts w:cstheme="minorHAnsi"/>
          <w:sz w:val="24"/>
          <w:szCs w:val="24"/>
        </w:rPr>
        <w:lastRenderedPageBreak/>
        <w:t>Retained only as long as necessary.</w:t>
      </w:r>
    </w:p>
    <w:p w14:paraId="594F50AF" w14:textId="6994608B" w:rsidR="00CF24EC" w:rsidRPr="00074957" w:rsidRDefault="00A333B7" w:rsidP="00DA1BFE">
      <w:pPr>
        <w:pStyle w:val="ListParagraph"/>
        <w:numPr>
          <w:ilvl w:val="0"/>
          <w:numId w:val="1"/>
        </w:numPr>
        <w:spacing w:after="0"/>
        <w:rPr>
          <w:rFonts w:cstheme="minorHAnsi"/>
          <w:sz w:val="24"/>
          <w:szCs w:val="24"/>
        </w:rPr>
      </w:pPr>
      <w:r w:rsidRPr="00074957">
        <w:rPr>
          <w:rFonts w:cstheme="minorHAnsi"/>
          <w:sz w:val="24"/>
          <w:szCs w:val="24"/>
        </w:rPr>
        <w:t>Processes</w:t>
      </w:r>
      <w:r w:rsidR="00CF24EC" w:rsidRPr="00074957">
        <w:rPr>
          <w:rFonts w:cstheme="minorHAnsi"/>
          <w:sz w:val="24"/>
          <w:szCs w:val="24"/>
        </w:rPr>
        <w:t xml:space="preserve"> in an appropriate manner to maintain security. </w:t>
      </w:r>
    </w:p>
    <w:p w14:paraId="345EBA94" w14:textId="78911BB4" w:rsidR="00CF24EC" w:rsidRPr="00074957" w:rsidRDefault="00CF24EC" w:rsidP="00CF24EC">
      <w:pPr>
        <w:spacing w:after="0"/>
        <w:rPr>
          <w:rFonts w:cstheme="minorHAnsi"/>
          <w:sz w:val="24"/>
          <w:szCs w:val="24"/>
        </w:rPr>
      </w:pPr>
    </w:p>
    <w:p w14:paraId="71E0CB5D" w14:textId="0CB6221C" w:rsidR="00CF24EC" w:rsidRPr="00074957" w:rsidRDefault="00CF24EC" w:rsidP="00CF24EC">
      <w:pPr>
        <w:spacing w:after="0"/>
        <w:rPr>
          <w:rFonts w:cstheme="minorHAnsi"/>
          <w:sz w:val="24"/>
          <w:szCs w:val="24"/>
        </w:rPr>
      </w:pPr>
      <w:r w:rsidRPr="00074957">
        <w:rPr>
          <w:rFonts w:cstheme="minorHAnsi"/>
          <w:sz w:val="24"/>
          <w:szCs w:val="24"/>
          <w:u w:val="single"/>
        </w:rPr>
        <w:t>Lawfulness of Processing Data</w:t>
      </w:r>
    </w:p>
    <w:p w14:paraId="424745B8" w14:textId="1B62BBA0" w:rsidR="00CF24EC" w:rsidRPr="00074957" w:rsidRDefault="00CF24EC" w:rsidP="00CF24EC">
      <w:pPr>
        <w:pStyle w:val="ListParagraph"/>
        <w:numPr>
          <w:ilvl w:val="0"/>
          <w:numId w:val="2"/>
        </w:numPr>
        <w:spacing w:after="0"/>
        <w:rPr>
          <w:rFonts w:cstheme="minorHAnsi"/>
          <w:sz w:val="24"/>
          <w:szCs w:val="24"/>
        </w:rPr>
      </w:pPr>
      <w:r w:rsidRPr="00074957">
        <w:rPr>
          <w:rFonts w:cstheme="minorHAnsi"/>
          <w:sz w:val="24"/>
          <w:szCs w:val="24"/>
        </w:rPr>
        <w:t>Consent of the data subject.</w:t>
      </w:r>
    </w:p>
    <w:p w14:paraId="35C4B4CE" w14:textId="2EE07774" w:rsidR="00CF24EC" w:rsidRPr="00074957" w:rsidRDefault="00CF24EC" w:rsidP="00CF24EC">
      <w:pPr>
        <w:pStyle w:val="ListParagraph"/>
        <w:numPr>
          <w:ilvl w:val="0"/>
          <w:numId w:val="2"/>
        </w:numPr>
        <w:spacing w:after="0"/>
        <w:rPr>
          <w:rFonts w:cstheme="minorHAnsi"/>
          <w:sz w:val="24"/>
          <w:szCs w:val="24"/>
        </w:rPr>
      </w:pPr>
      <w:r w:rsidRPr="00074957">
        <w:rPr>
          <w:rFonts w:cstheme="minorHAnsi"/>
          <w:sz w:val="24"/>
          <w:szCs w:val="24"/>
        </w:rPr>
        <w:t xml:space="preserve">Processing is necessary for the performance of a contract with a data subject. </w:t>
      </w:r>
    </w:p>
    <w:p w14:paraId="745364FE" w14:textId="5564DDA0" w:rsidR="00CF24EC" w:rsidRPr="00074957" w:rsidRDefault="00CF24EC" w:rsidP="00CF24EC">
      <w:pPr>
        <w:pStyle w:val="ListParagraph"/>
        <w:numPr>
          <w:ilvl w:val="0"/>
          <w:numId w:val="2"/>
        </w:numPr>
        <w:spacing w:after="0"/>
        <w:rPr>
          <w:rFonts w:cstheme="minorHAnsi"/>
          <w:sz w:val="24"/>
          <w:szCs w:val="24"/>
        </w:rPr>
      </w:pPr>
      <w:r w:rsidRPr="00074957">
        <w:rPr>
          <w:rFonts w:cstheme="minorHAnsi"/>
          <w:sz w:val="24"/>
          <w:szCs w:val="24"/>
        </w:rPr>
        <w:t xml:space="preserve">Processing is necessary for the compliance with a legal obligation. </w:t>
      </w:r>
    </w:p>
    <w:p w14:paraId="19971C5E" w14:textId="158DCD9F" w:rsidR="00CF24EC" w:rsidRPr="00074957" w:rsidRDefault="00CF24EC" w:rsidP="00CF24EC">
      <w:pPr>
        <w:pStyle w:val="ListParagraph"/>
        <w:numPr>
          <w:ilvl w:val="0"/>
          <w:numId w:val="2"/>
        </w:numPr>
        <w:spacing w:after="0"/>
        <w:rPr>
          <w:rFonts w:cstheme="minorHAnsi"/>
          <w:sz w:val="24"/>
          <w:szCs w:val="24"/>
        </w:rPr>
      </w:pPr>
      <w:r w:rsidRPr="00074957">
        <w:rPr>
          <w:rFonts w:cstheme="minorHAnsi"/>
          <w:sz w:val="24"/>
          <w:szCs w:val="24"/>
        </w:rPr>
        <w:t>Processing is necessary to protect the vital interests of the data subject.</w:t>
      </w:r>
    </w:p>
    <w:p w14:paraId="7C15FBBD" w14:textId="7E1332B4" w:rsidR="00CF24EC" w:rsidRPr="00074957" w:rsidRDefault="00CF24EC" w:rsidP="00CF24EC">
      <w:pPr>
        <w:pStyle w:val="ListParagraph"/>
        <w:numPr>
          <w:ilvl w:val="0"/>
          <w:numId w:val="2"/>
        </w:numPr>
        <w:spacing w:after="0"/>
        <w:rPr>
          <w:rFonts w:cstheme="minorHAnsi"/>
          <w:sz w:val="24"/>
          <w:szCs w:val="24"/>
        </w:rPr>
      </w:pPr>
      <w:r w:rsidRPr="00074957">
        <w:rPr>
          <w:rFonts w:cstheme="minorHAnsi"/>
          <w:sz w:val="24"/>
          <w:szCs w:val="24"/>
        </w:rPr>
        <w:t xml:space="preserve">Processing is necessary in the public </w:t>
      </w:r>
      <w:proofErr w:type="gramStart"/>
      <w:r w:rsidRPr="00074957">
        <w:rPr>
          <w:rFonts w:cstheme="minorHAnsi"/>
          <w:sz w:val="24"/>
          <w:szCs w:val="24"/>
        </w:rPr>
        <w:t>interest</w:t>
      </w:r>
      <w:proofErr w:type="gramEnd"/>
      <w:r w:rsidRPr="00074957">
        <w:rPr>
          <w:rFonts w:cstheme="minorHAnsi"/>
          <w:sz w:val="24"/>
          <w:szCs w:val="24"/>
        </w:rPr>
        <w:t xml:space="preserve"> or the controller has official authority. </w:t>
      </w:r>
    </w:p>
    <w:p w14:paraId="418D1B93" w14:textId="04CED616" w:rsidR="00CF24EC" w:rsidRPr="00074957" w:rsidRDefault="00CF24EC" w:rsidP="00CF24EC">
      <w:pPr>
        <w:pStyle w:val="ListParagraph"/>
        <w:numPr>
          <w:ilvl w:val="0"/>
          <w:numId w:val="2"/>
        </w:numPr>
        <w:spacing w:after="0"/>
        <w:rPr>
          <w:rFonts w:cstheme="minorHAnsi"/>
          <w:sz w:val="24"/>
          <w:szCs w:val="24"/>
        </w:rPr>
      </w:pPr>
      <w:r w:rsidRPr="00074957">
        <w:rPr>
          <w:rFonts w:cstheme="minorHAnsi"/>
          <w:sz w:val="24"/>
          <w:szCs w:val="24"/>
        </w:rPr>
        <w:t xml:space="preserve">Processing is necessary for the purposes and legitimate interests pursued by the controller or a third party. </w:t>
      </w:r>
    </w:p>
    <w:p w14:paraId="0DF7ABF0" w14:textId="64A874C3" w:rsidR="00CF24EC" w:rsidRPr="00074957" w:rsidRDefault="00CF24EC" w:rsidP="00CF24EC">
      <w:pPr>
        <w:spacing w:after="0"/>
        <w:rPr>
          <w:rFonts w:cstheme="minorHAnsi"/>
          <w:sz w:val="24"/>
          <w:szCs w:val="24"/>
        </w:rPr>
      </w:pPr>
    </w:p>
    <w:p w14:paraId="2D945B65" w14:textId="5CB1D0CA" w:rsidR="00CF24EC" w:rsidRPr="00074957" w:rsidRDefault="00CF24EC" w:rsidP="00CF24EC">
      <w:pPr>
        <w:spacing w:after="0"/>
        <w:rPr>
          <w:rFonts w:cstheme="minorHAnsi"/>
          <w:sz w:val="24"/>
          <w:szCs w:val="24"/>
        </w:rPr>
      </w:pPr>
      <w:r w:rsidRPr="00074957">
        <w:rPr>
          <w:rFonts w:cstheme="minorHAnsi"/>
          <w:sz w:val="24"/>
          <w:szCs w:val="24"/>
          <w:u w:val="single"/>
        </w:rPr>
        <w:t>Consent</w:t>
      </w:r>
    </w:p>
    <w:p w14:paraId="2CA3B897" w14:textId="30A9CA8C" w:rsidR="00CF24EC" w:rsidRPr="00074957" w:rsidRDefault="00CF24EC" w:rsidP="00CF24EC">
      <w:pPr>
        <w:pStyle w:val="ListParagraph"/>
        <w:numPr>
          <w:ilvl w:val="0"/>
          <w:numId w:val="3"/>
        </w:numPr>
        <w:spacing w:after="0"/>
        <w:rPr>
          <w:rFonts w:cstheme="minorHAnsi"/>
          <w:sz w:val="24"/>
          <w:szCs w:val="24"/>
        </w:rPr>
      </w:pPr>
      <w:r w:rsidRPr="00074957">
        <w:rPr>
          <w:rFonts w:cstheme="minorHAnsi"/>
          <w:sz w:val="24"/>
          <w:szCs w:val="24"/>
        </w:rPr>
        <w:t>All consent to collect or store data must be freely given.</w:t>
      </w:r>
    </w:p>
    <w:p w14:paraId="7CCC27C9" w14:textId="7E1516EA" w:rsidR="00CF24EC" w:rsidRPr="00074957" w:rsidRDefault="00CF24EC" w:rsidP="00CF24EC">
      <w:pPr>
        <w:pStyle w:val="ListParagraph"/>
        <w:numPr>
          <w:ilvl w:val="0"/>
          <w:numId w:val="3"/>
        </w:numPr>
        <w:spacing w:after="0"/>
        <w:rPr>
          <w:rFonts w:cstheme="minorHAnsi"/>
          <w:sz w:val="24"/>
          <w:szCs w:val="24"/>
        </w:rPr>
      </w:pPr>
      <w:r w:rsidRPr="00074957">
        <w:rPr>
          <w:rFonts w:cstheme="minorHAnsi"/>
          <w:sz w:val="24"/>
          <w:szCs w:val="24"/>
        </w:rPr>
        <w:t>It should be ambiguous</w:t>
      </w:r>
    </w:p>
    <w:p w14:paraId="0A1D1C1A" w14:textId="22471C90" w:rsidR="00CF24EC" w:rsidRPr="00074957" w:rsidRDefault="00CF24EC" w:rsidP="00CF24EC">
      <w:pPr>
        <w:pStyle w:val="ListParagraph"/>
        <w:numPr>
          <w:ilvl w:val="0"/>
          <w:numId w:val="3"/>
        </w:numPr>
        <w:spacing w:after="0"/>
        <w:rPr>
          <w:rFonts w:cstheme="minorHAnsi"/>
          <w:sz w:val="24"/>
          <w:szCs w:val="24"/>
        </w:rPr>
      </w:pPr>
      <w:r w:rsidRPr="00074957">
        <w:rPr>
          <w:rFonts w:cstheme="minorHAnsi"/>
          <w:sz w:val="24"/>
          <w:szCs w:val="24"/>
        </w:rPr>
        <w:t>Consent can be withdrawn at any time</w:t>
      </w:r>
    </w:p>
    <w:p w14:paraId="38C3AA59" w14:textId="6DD25476" w:rsidR="00B65FA1" w:rsidRPr="00074957" w:rsidRDefault="00B65FA1" w:rsidP="00B65FA1">
      <w:pPr>
        <w:pStyle w:val="ListParagraph"/>
        <w:numPr>
          <w:ilvl w:val="0"/>
          <w:numId w:val="3"/>
        </w:numPr>
        <w:spacing w:after="0"/>
        <w:rPr>
          <w:rFonts w:cstheme="minorHAnsi"/>
          <w:sz w:val="24"/>
          <w:szCs w:val="24"/>
        </w:rPr>
      </w:pPr>
      <w:r w:rsidRPr="00074957">
        <w:rPr>
          <w:rFonts w:cstheme="minorHAnsi"/>
          <w:sz w:val="24"/>
          <w:szCs w:val="24"/>
        </w:rPr>
        <w:t>Consent must now be freely given so pre-ticked boxes will no longer be used; in short people must now be able to opt in rather than opt out</w:t>
      </w:r>
    </w:p>
    <w:p w14:paraId="478AAA10" w14:textId="735052F5" w:rsidR="00B65FA1" w:rsidRPr="00074957" w:rsidRDefault="00B65FA1" w:rsidP="00B65FA1">
      <w:pPr>
        <w:spacing w:after="0"/>
        <w:rPr>
          <w:rFonts w:cstheme="minorHAnsi"/>
          <w:sz w:val="24"/>
          <w:szCs w:val="24"/>
        </w:rPr>
      </w:pPr>
      <w:r w:rsidRPr="00074957">
        <w:rPr>
          <w:rFonts w:cstheme="minorHAnsi"/>
          <w:sz w:val="24"/>
          <w:szCs w:val="24"/>
        </w:rPr>
        <w:t xml:space="preserve">As a </w:t>
      </w:r>
      <w:proofErr w:type="gramStart"/>
      <w:r w:rsidRPr="00074957">
        <w:rPr>
          <w:rFonts w:cstheme="minorHAnsi"/>
          <w:sz w:val="24"/>
          <w:szCs w:val="24"/>
        </w:rPr>
        <w:t>child care</w:t>
      </w:r>
      <w:proofErr w:type="gramEnd"/>
      <w:r w:rsidRPr="00074957">
        <w:rPr>
          <w:rFonts w:cstheme="minorHAnsi"/>
          <w:sz w:val="24"/>
          <w:szCs w:val="24"/>
        </w:rPr>
        <w:t xml:space="preserve"> setting we are already bound by the regulations set by the Information Commissioners Office (ICO) and pay for our yearly fee to ensure all our data is protected by the laws of the country. </w:t>
      </w:r>
    </w:p>
    <w:p w14:paraId="6B8B8939" w14:textId="38FF2EB9" w:rsidR="00B65FA1" w:rsidRPr="00074957" w:rsidRDefault="00B65FA1" w:rsidP="00B65FA1">
      <w:pPr>
        <w:spacing w:after="0"/>
        <w:rPr>
          <w:rFonts w:cstheme="minorHAnsi"/>
          <w:sz w:val="24"/>
          <w:szCs w:val="24"/>
        </w:rPr>
      </w:pPr>
    </w:p>
    <w:p w14:paraId="30B052CA" w14:textId="456CBCBF" w:rsidR="00B65FA1" w:rsidRPr="00074957" w:rsidRDefault="00B65FA1" w:rsidP="00B65FA1">
      <w:pPr>
        <w:spacing w:after="0"/>
        <w:rPr>
          <w:rFonts w:cstheme="minorHAnsi"/>
          <w:sz w:val="24"/>
          <w:szCs w:val="24"/>
        </w:rPr>
      </w:pPr>
      <w:r w:rsidRPr="00074957">
        <w:rPr>
          <w:rFonts w:cstheme="minorHAnsi"/>
          <w:sz w:val="24"/>
          <w:szCs w:val="24"/>
          <w:u w:val="single"/>
        </w:rPr>
        <w:t>Retention Periods</w:t>
      </w:r>
    </w:p>
    <w:p w14:paraId="29C9A99A" w14:textId="498748C2" w:rsidR="00B65FA1" w:rsidRPr="00074957" w:rsidRDefault="00B65FA1" w:rsidP="00B65FA1">
      <w:pPr>
        <w:spacing w:after="0"/>
        <w:rPr>
          <w:rFonts w:cstheme="minorHAnsi"/>
          <w:sz w:val="24"/>
          <w:szCs w:val="24"/>
        </w:rPr>
      </w:pPr>
      <w:r w:rsidRPr="00074957">
        <w:rPr>
          <w:rFonts w:cstheme="minorHAnsi"/>
          <w:sz w:val="24"/>
          <w:szCs w:val="24"/>
        </w:rPr>
        <w:t xml:space="preserve">This remains unaffected by the GDPR, and we must continue to store personal data for the specified length of time. We only hold what is </w:t>
      </w:r>
      <w:proofErr w:type="gramStart"/>
      <w:r w:rsidRPr="00074957">
        <w:rPr>
          <w:rFonts w:cstheme="minorHAnsi"/>
          <w:sz w:val="24"/>
          <w:szCs w:val="24"/>
        </w:rPr>
        <w:t>absolutely necessary</w:t>
      </w:r>
      <w:proofErr w:type="gramEnd"/>
      <w:r w:rsidRPr="00074957">
        <w:rPr>
          <w:rFonts w:cstheme="minorHAnsi"/>
          <w:sz w:val="24"/>
          <w:szCs w:val="24"/>
        </w:rPr>
        <w:t xml:space="preserve"> and required by law</w:t>
      </w:r>
      <w:r w:rsidR="00AC0B2E" w:rsidRPr="00074957">
        <w:rPr>
          <w:rFonts w:cstheme="minorHAnsi"/>
          <w:sz w:val="24"/>
          <w:szCs w:val="24"/>
        </w:rPr>
        <w:t xml:space="preserve"> to keep. If we have other information, you as the parents/staff have the right to request for it to be destroyed. Retention periods change so please get in touch if you would like to know what the current regulations are regarding the retention of personal data. We also must ensure we keep up to date with the latest retention regulations. </w:t>
      </w:r>
    </w:p>
    <w:p w14:paraId="65FF1C42" w14:textId="06EBEB65" w:rsidR="00AC0B2E" w:rsidRPr="00074957" w:rsidRDefault="00AC0B2E" w:rsidP="00B65FA1">
      <w:pPr>
        <w:spacing w:after="0"/>
        <w:rPr>
          <w:rFonts w:cstheme="minorHAnsi"/>
          <w:sz w:val="24"/>
          <w:szCs w:val="24"/>
        </w:rPr>
      </w:pPr>
    </w:p>
    <w:p w14:paraId="23B225E2" w14:textId="3A7E9EE0" w:rsidR="00AC0B2E" w:rsidRPr="00074957" w:rsidRDefault="00AC0B2E" w:rsidP="00B65FA1">
      <w:pPr>
        <w:spacing w:after="0"/>
        <w:rPr>
          <w:rFonts w:cstheme="minorHAnsi"/>
          <w:sz w:val="24"/>
          <w:szCs w:val="24"/>
        </w:rPr>
      </w:pPr>
      <w:r w:rsidRPr="00074957">
        <w:rPr>
          <w:rFonts w:cstheme="minorHAnsi"/>
          <w:sz w:val="24"/>
          <w:szCs w:val="24"/>
        </w:rPr>
        <w:t xml:space="preserve">Any data we collect must fall into one of the </w:t>
      </w:r>
      <w:r w:rsidR="00D000E7" w:rsidRPr="00074957">
        <w:rPr>
          <w:rFonts w:cstheme="minorHAnsi"/>
          <w:sz w:val="24"/>
          <w:szCs w:val="24"/>
        </w:rPr>
        <w:t>lawfulness</w:t>
      </w:r>
      <w:r w:rsidRPr="00074957">
        <w:rPr>
          <w:rFonts w:cstheme="minorHAnsi"/>
          <w:sz w:val="24"/>
          <w:szCs w:val="24"/>
        </w:rPr>
        <w:t xml:space="preserve"> of processing data categories. If it does </w:t>
      </w:r>
      <w:proofErr w:type="gramStart"/>
      <w:r w:rsidRPr="00074957">
        <w:rPr>
          <w:rFonts w:cstheme="minorHAnsi"/>
          <w:sz w:val="24"/>
          <w:szCs w:val="24"/>
        </w:rPr>
        <w:t>not</w:t>
      </w:r>
      <w:proofErr w:type="gramEnd"/>
      <w:r w:rsidRPr="00074957">
        <w:rPr>
          <w:rFonts w:cstheme="minorHAnsi"/>
          <w:sz w:val="24"/>
          <w:szCs w:val="24"/>
        </w:rPr>
        <w:t xml:space="preserve"> we can ask you for explicit consent, </w:t>
      </w:r>
      <w:r w:rsidR="00D000E7" w:rsidRPr="00074957">
        <w:rPr>
          <w:rFonts w:cstheme="minorHAnsi"/>
          <w:sz w:val="24"/>
          <w:szCs w:val="24"/>
        </w:rPr>
        <w:t>which</w:t>
      </w:r>
      <w:r w:rsidRPr="00074957">
        <w:rPr>
          <w:rFonts w:cstheme="minorHAnsi"/>
          <w:sz w:val="24"/>
          <w:szCs w:val="24"/>
        </w:rPr>
        <w:t xml:space="preserve"> you can withdraw at </w:t>
      </w:r>
      <w:proofErr w:type="spellStart"/>
      <w:r w:rsidRPr="00074957">
        <w:rPr>
          <w:rFonts w:cstheme="minorHAnsi"/>
          <w:sz w:val="24"/>
          <w:szCs w:val="24"/>
        </w:rPr>
        <w:t>anytime</w:t>
      </w:r>
      <w:proofErr w:type="spellEnd"/>
      <w:r w:rsidRPr="00074957">
        <w:rPr>
          <w:rFonts w:cstheme="minorHAnsi"/>
          <w:sz w:val="24"/>
          <w:szCs w:val="24"/>
        </w:rPr>
        <w:t xml:space="preserve">. </w:t>
      </w:r>
      <w:proofErr w:type="gramStart"/>
      <w:r w:rsidRPr="00074957">
        <w:rPr>
          <w:rFonts w:cstheme="minorHAnsi"/>
          <w:sz w:val="24"/>
          <w:szCs w:val="24"/>
        </w:rPr>
        <w:t>Of course</w:t>
      </w:r>
      <w:proofErr w:type="gramEnd"/>
      <w:r w:rsidRPr="00074957">
        <w:rPr>
          <w:rFonts w:cstheme="minorHAnsi"/>
          <w:sz w:val="24"/>
          <w:szCs w:val="24"/>
        </w:rPr>
        <w:t xml:space="preserve"> </w:t>
      </w:r>
      <w:proofErr w:type="spellStart"/>
      <w:r w:rsidRPr="00074957">
        <w:rPr>
          <w:rFonts w:cstheme="minorHAnsi"/>
          <w:sz w:val="24"/>
          <w:szCs w:val="24"/>
        </w:rPr>
        <w:t>their</w:t>
      </w:r>
      <w:proofErr w:type="spellEnd"/>
      <w:r w:rsidRPr="00074957">
        <w:rPr>
          <w:rFonts w:cstheme="minorHAnsi"/>
          <w:sz w:val="24"/>
          <w:szCs w:val="24"/>
        </w:rPr>
        <w:t xml:space="preserve"> will be some Acts that we must adhere to over and above GDPR; one example of this is The Children’s Act.</w:t>
      </w:r>
    </w:p>
    <w:p w14:paraId="59788D4B" w14:textId="00D15795" w:rsidR="00AC0B2E" w:rsidRPr="00074957" w:rsidRDefault="00AC0B2E" w:rsidP="00B65FA1">
      <w:pPr>
        <w:spacing w:after="0"/>
        <w:rPr>
          <w:rFonts w:cstheme="minorHAnsi"/>
          <w:sz w:val="24"/>
          <w:szCs w:val="24"/>
        </w:rPr>
      </w:pPr>
    </w:p>
    <w:p w14:paraId="7A19A0BA" w14:textId="34C8F708" w:rsidR="00AC0B2E" w:rsidRPr="00074957" w:rsidRDefault="00AC0B2E" w:rsidP="00B65FA1">
      <w:pPr>
        <w:spacing w:after="0"/>
        <w:rPr>
          <w:rFonts w:cstheme="minorHAnsi"/>
          <w:sz w:val="24"/>
          <w:szCs w:val="24"/>
        </w:rPr>
      </w:pPr>
      <w:r w:rsidRPr="00074957">
        <w:rPr>
          <w:rFonts w:cstheme="minorHAnsi"/>
          <w:sz w:val="24"/>
          <w:szCs w:val="24"/>
          <w:u w:val="single"/>
        </w:rPr>
        <w:t>Data Breaches</w:t>
      </w:r>
    </w:p>
    <w:p w14:paraId="1CB9ADAC" w14:textId="3EBBA25C" w:rsidR="00AC0B2E" w:rsidRPr="00074957" w:rsidRDefault="00AC0B2E" w:rsidP="00B65FA1">
      <w:pPr>
        <w:spacing w:after="0"/>
        <w:rPr>
          <w:rFonts w:cstheme="minorHAnsi"/>
          <w:sz w:val="24"/>
          <w:szCs w:val="24"/>
        </w:rPr>
      </w:pPr>
      <w:r w:rsidRPr="00074957">
        <w:rPr>
          <w:rFonts w:cstheme="minorHAnsi"/>
          <w:sz w:val="24"/>
          <w:szCs w:val="24"/>
        </w:rPr>
        <w:t>We will be obligated to notify the ICO</w:t>
      </w:r>
      <w:r w:rsidR="00CA6931" w:rsidRPr="00074957">
        <w:rPr>
          <w:rFonts w:cstheme="minorHAnsi"/>
          <w:sz w:val="24"/>
          <w:szCs w:val="24"/>
        </w:rPr>
        <w:t xml:space="preserve"> of a data breach within 72 </w:t>
      </w:r>
      <w:proofErr w:type="gramStart"/>
      <w:r w:rsidR="00CA6931" w:rsidRPr="00074957">
        <w:rPr>
          <w:rFonts w:cstheme="minorHAnsi"/>
          <w:sz w:val="24"/>
          <w:szCs w:val="24"/>
        </w:rPr>
        <w:t>hour</w:t>
      </w:r>
      <w:proofErr w:type="gramEnd"/>
      <w:r w:rsidR="00CA6931" w:rsidRPr="00074957">
        <w:rPr>
          <w:rFonts w:cstheme="minorHAnsi"/>
          <w:sz w:val="24"/>
          <w:szCs w:val="24"/>
        </w:rPr>
        <w:t xml:space="preserve"> of becoming aware of the breach. We understand that there are huge fines in place for failing to correct procedures </w:t>
      </w:r>
      <w:r w:rsidR="006E1CA6" w:rsidRPr="00074957">
        <w:rPr>
          <w:rFonts w:cstheme="minorHAnsi"/>
          <w:sz w:val="24"/>
          <w:szCs w:val="24"/>
        </w:rPr>
        <w:t xml:space="preserve">for a breach in data. </w:t>
      </w:r>
    </w:p>
    <w:p w14:paraId="4A80232C" w14:textId="77777777" w:rsidR="007416F1" w:rsidRPr="00074957" w:rsidRDefault="007416F1" w:rsidP="00B65FA1">
      <w:pPr>
        <w:spacing w:after="0"/>
        <w:rPr>
          <w:rFonts w:cstheme="minorHAnsi"/>
          <w:sz w:val="24"/>
          <w:szCs w:val="24"/>
        </w:rPr>
      </w:pPr>
    </w:p>
    <w:p w14:paraId="27DC3632" w14:textId="77777777" w:rsidR="00F70910" w:rsidRDefault="002842EE" w:rsidP="00F70910">
      <w:pPr>
        <w:spacing w:after="0"/>
        <w:rPr>
          <w:rFonts w:cstheme="minorHAnsi"/>
          <w:sz w:val="24"/>
          <w:szCs w:val="24"/>
        </w:rPr>
      </w:pPr>
      <w:r w:rsidRPr="00074957">
        <w:rPr>
          <w:rFonts w:cstheme="minorHAnsi"/>
          <w:sz w:val="24"/>
          <w:szCs w:val="24"/>
        </w:rPr>
        <w:t>Update</w:t>
      </w:r>
      <w:r w:rsidR="00387080" w:rsidRPr="00074957">
        <w:rPr>
          <w:rFonts w:cstheme="minorHAnsi"/>
          <w:sz w:val="24"/>
          <w:szCs w:val="24"/>
        </w:rPr>
        <w:t xml:space="preserve"> 11.02.2026 </w:t>
      </w:r>
    </w:p>
    <w:p w14:paraId="1B4BFA2E" w14:textId="077ED5C9" w:rsidR="00387080" w:rsidRPr="00387080" w:rsidRDefault="00387080" w:rsidP="00F70910">
      <w:pPr>
        <w:spacing w:after="0"/>
        <w:rPr>
          <w:rFonts w:cstheme="minorHAnsi"/>
          <w:sz w:val="24"/>
          <w:szCs w:val="24"/>
        </w:rPr>
      </w:pPr>
      <w:r w:rsidRPr="00387080">
        <w:rPr>
          <w:rFonts w:eastAsia="Times New Roman" w:cstheme="minorHAnsi"/>
          <w:b/>
          <w:bCs/>
          <w:kern w:val="36"/>
          <w:sz w:val="24"/>
          <w:szCs w:val="24"/>
          <w:lang w:eastAsia="en-GB"/>
        </w:rPr>
        <w:t>Additional GDPR Information – Data Subject Rights, Data Sharing, and Data Protection Lead</w:t>
      </w:r>
    </w:p>
    <w:p w14:paraId="4CC97533" w14:textId="77777777" w:rsidR="00387080" w:rsidRPr="00387080" w:rsidRDefault="00387080" w:rsidP="00F70910">
      <w:pPr>
        <w:spacing w:after="0" w:line="300" w:lineRule="atLeast"/>
        <w:rPr>
          <w:rFonts w:eastAsia="Times New Roman" w:cstheme="minorHAnsi"/>
          <w:sz w:val="24"/>
          <w:szCs w:val="24"/>
          <w:lang w:eastAsia="en-GB"/>
        </w:rPr>
      </w:pPr>
      <w:r w:rsidRPr="00387080">
        <w:rPr>
          <w:rFonts w:eastAsia="Times New Roman" w:cstheme="minorHAnsi"/>
          <w:b/>
          <w:bCs/>
          <w:sz w:val="24"/>
          <w:szCs w:val="24"/>
          <w:u w:val="single"/>
          <w:lang w:eastAsia="en-GB"/>
        </w:rPr>
        <w:t>Data Subject Rights</w:t>
      </w:r>
      <w:r w:rsidRPr="00387080">
        <w:rPr>
          <w:rFonts w:eastAsia="Times New Roman" w:cstheme="minorHAnsi"/>
          <w:sz w:val="24"/>
          <w:szCs w:val="24"/>
          <w:lang w:eastAsia="en-GB"/>
        </w:rPr>
        <w:br/>
        <w:t>Under the GDPR, parents, carers, and staff have specific rights regarding their personal data. These include:</w:t>
      </w:r>
    </w:p>
    <w:p w14:paraId="67A21219" w14:textId="77777777" w:rsidR="00387080" w:rsidRPr="00387080" w:rsidRDefault="00387080" w:rsidP="00F70910">
      <w:pPr>
        <w:numPr>
          <w:ilvl w:val="0"/>
          <w:numId w:val="4"/>
        </w:numPr>
        <w:spacing w:after="0" w:line="300" w:lineRule="atLeast"/>
        <w:rPr>
          <w:rFonts w:eastAsia="Times New Roman" w:cstheme="minorHAnsi"/>
          <w:sz w:val="24"/>
          <w:szCs w:val="24"/>
          <w:lang w:eastAsia="en-GB"/>
        </w:rPr>
      </w:pPr>
      <w:r w:rsidRPr="00387080">
        <w:rPr>
          <w:rFonts w:eastAsia="Times New Roman" w:cstheme="minorHAnsi"/>
          <w:b/>
          <w:bCs/>
          <w:sz w:val="24"/>
          <w:szCs w:val="24"/>
          <w:lang w:eastAsia="en-GB"/>
        </w:rPr>
        <w:t>Right of Access</w:t>
      </w:r>
      <w:r w:rsidRPr="00387080">
        <w:rPr>
          <w:rFonts w:eastAsia="Times New Roman" w:cstheme="minorHAnsi"/>
          <w:sz w:val="24"/>
          <w:szCs w:val="24"/>
          <w:lang w:eastAsia="en-GB"/>
        </w:rPr>
        <w:t xml:space="preserve"> – You may request a copy of any personal data we hold about you or your child. We will respond within </w:t>
      </w:r>
      <w:r w:rsidRPr="00387080">
        <w:rPr>
          <w:rFonts w:eastAsia="Times New Roman" w:cstheme="minorHAnsi"/>
          <w:b/>
          <w:bCs/>
          <w:sz w:val="24"/>
          <w:szCs w:val="24"/>
          <w:lang w:eastAsia="en-GB"/>
        </w:rPr>
        <w:t>1 month</w:t>
      </w:r>
      <w:r w:rsidRPr="00387080">
        <w:rPr>
          <w:rFonts w:eastAsia="Times New Roman" w:cstheme="minorHAnsi"/>
          <w:sz w:val="24"/>
          <w:szCs w:val="24"/>
          <w:lang w:eastAsia="en-GB"/>
        </w:rPr>
        <w:t>.</w:t>
      </w:r>
    </w:p>
    <w:p w14:paraId="4F9D2A7D" w14:textId="77777777" w:rsidR="00387080" w:rsidRPr="00387080" w:rsidRDefault="00387080" w:rsidP="00387080">
      <w:pPr>
        <w:numPr>
          <w:ilvl w:val="0"/>
          <w:numId w:val="4"/>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b/>
          <w:bCs/>
          <w:sz w:val="24"/>
          <w:szCs w:val="24"/>
          <w:lang w:eastAsia="en-GB"/>
        </w:rPr>
        <w:t>Right to Rectification</w:t>
      </w:r>
      <w:r w:rsidRPr="00387080">
        <w:rPr>
          <w:rFonts w:eastAsia="Times New Roman" w:cstheme="minorHAnsi"/>
          <w:sz w:val="24"/>
          <w:szCs w:val="24"/>
          <w:lang w:eastAsia="en-GB"/>
        </w:rPr>
        <w:t xml:space="preserve"> – You may request that inaccurate or incomplete data be corrected.</w:t>
      </w:r>
    </w:p>
    <w:p w14:paraId="5B73DC58" w14:textId="77777777" w:rsidR="00387080" w:rsidRPr="00387080" w:rsidRDefault="00387080" w:rsidP="00387080">
      <w:pPr>
        <w:numPr>
          <w:ilvl w:val="0"/>
          <w:numId w:val="4"/>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b/>
          <w:bCs/>
          <w:sz w:val="24"/>
          <w:szCs w:val="24"/>
          <w:lang w:eastAsia="en-GB"/>
        </w:rPr>
        <w:t>Right to Erasure</w:t>
      </w:r>
      <w:r w:rsidRPr="00387080">
        <w:rPr>
          <w:rFonts w:eastAsia="Times New Roman" w:cstheme="minorHAnsi"/>
          <w:sz w:val="24"/>
          <w:szCs w:val="24"/>
          <w:lang w:eastAsia="en-GB"/>
        </w:rPr>
        <w:t xml:space="preserve"> – In certain circumstances, you may request the deletion of personal data. (Please note that some statutory records—such as safeguarding records and accident reports—cannot be erased before their legal retention period.)</w:t>
      </w:r>
    </w:p>
    <w:p w14:paraId="06D8FB22" w14:textId="77777777" w:rsidR="00387080" w:rsidRPr="00387080" w:rsidRDefault="00387080" w:rsidP="00387080">
      <w:pPr>
        <w:numPr>
          <w:ilvl w:val="0"/>
          <w:numId w:val="4"/>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b/>
          <w:bCs/>
          <w:sz w:val="24"/>
          <w:szCs w:val="24"/>
          <w:lang w:eastAsia="en-GB"/>
        </w:rPr>
        <w:t>Right to Restrict Processing</w:t>
      </w:r>
      <w:r w:rsidRPr="00387080">
        <w:rPr>
          <w:rFonts w:eastAsia="Times New Roman" w:cstheme="minorHAnsi"/>
          <w:sz w:val="24"/>
          <w:szCs w:val="24"/>
          <w:lang w:eastAsia="en-GB"/>
        </w:rPr>
        <w:t xml:space="preserve"> – You may ask us to limit how your data is used.</w:t>
      </w:r>
    </w:p>
    <w:p w14:paraId="4D26EEB0" w14:textId="77777777" w:rsidR="00387080" w:rsidRPr="00387080" w:rsidRDefault="00387080" w:rsidP="00387080">
      <w:pPr>
        <w:numPr>
          <w:ilvl w:val="0"/>
          <w:numId w:val="4"/>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b/>
          <w:bCs/>
          <w:sz w:val="24"/>
          <w:szCs w:val="24"/>
          <w:lang w:eastAsia="en-GB"/>
        </w:rPr>
        <w:t>Right to Object</w:t>
      </w:r>
      <w:r w:rsidRPr="00387080">
        <w:rPr>
          <w:rFonts w:eastAsia="Times New Roman" w:cstheme="minorHAnsi"/>
          <w:sz w:val="24"/>
          <w:szCs w:val="24"/>
          <w:lang w:eastAsia="en-GB"/>
        </w:rPr>
        <w:t xml:space="preserve"> – You may object to certain types of data processing.</w:t>
      </w:r>
    </w:p>
    <w:p w14:paraId="699FBDA3" w14:textId="77777777" w:rsidR="00387080" w:rsidRPr="00387080" w:rsidRDefault="00387080" w:rsidP="00387080">
      <w:pPr>
        <w:numPr>
          <w:ilvl w:val="0"/>
          <w:numId w:val="4"/>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b/>
          <w:bCs/>
          <w:sz w:val="24"/>
          <w:szCs w:val="24"/>
          <w:lang w:eastAsia="en-GB"/>
        </w:rPr>
        <w:lastRenderedPageBreak/>
        <w:t>Right to Data Portability</w:t>
      </w:r>
      <w:r w:rsidRPr="00387080">
        <w:rPr>
          <w:rFonts w:eastAsia="Times New Roman" w:cstheme="minorHAnsi"/>
          <w:sz w:val="24"/>
          <w:szCs w:val="24"/>
          <w:lang w:eastAsia="en-GB"/>
        </w:rPr>
        <w:t xml:space="preserve"> – You may request that information you have provided is transferred to another organisation where applicable.</w:t>
      </w:r>
    </w:p>
    <w:p w14:paraId="303AFF0A" w14:textId="77777777" w:rsidR="00387080" w:rsidRPr="00387080" w:rsidRDefault="00387080" w:rsidP="00F70910">
      <w:pPr>
        <w:spacing w:after="0" w:line="300" w:lineRule="atLeast"/>
        <w:rPr>
          <w:rFonts w:eastAsia="Times New Roman" w:cstheme="minorHAnsi"/>
          <w:sz w:val="24"/>
          <w:szCs w:val="24"/>
          <w:lang w:eastAsia="en-GB"/>
        </w:rPr>
      </w:pPr>
      <w:r w:rsidRPr="00387080">
        <w:rPr>
          <w:rFonts w:eastAsia="Times New Roman" w:cstheme="minorHAnsi"/>
          <w:sz w:val="24"/>
          <w:szCs w:val="24"/>
          <w:lang w:eastAsia="en-GB"/>
        </w:rPr>
        <w:t>Requests must be made in writing to the Data Protection Lead listed below. Identification may be required to protect your data.</w:t>
      </w:r>
    </w:p>
    <w:p w14:paraId="625700E4" w14:textId="77777777" w:rsidR="00387080" w:rsidRPr="00387080" w:rsidRDefault="00387080" w:rsidP="00F70910">
      <w:pPr>
        <w:spacing w:after="0" w:line="300" w:lineRule="atLeast"/>
        <w:rPr>
          <w:rFonts w:eastAsia="Times New Roman" w:cstheme="minorHAnsi"/>
          <w:sz w:val="24"/>
          <w:szCs w:val="24"/>
          <w:lang w:eastAsia="en-GB"/>
        </w:rPr>
      </w:pPr>
      <w:r w:rsidRPr="00387080">
        <w:rPr>
          <w:rFonts w:eastAsia="Times New Roman" w:cstheme="minorHAnsi"/>
          <w:b/>
          <w:bCs/>
          <w:sz w:val="24"/>
          <w:szCs w:val="24"/>
          <w:u w:val="single"/>
          <w:lang w:eastAsia="en-GB"/>
        </w:rPr>
        <w:t>Data Protection Lead</w:t>
      </w:r>
      <w:r w:rsidRPr="00387080">
        <w:rPr>
          <w:rFonts w:eastAsia="Times New Roman" w:cstheme="minorHAnsi"/>
          <w:sz w:val="24"/>
          <w:szCs w:val="24"/>
          <w:lang w:eastAsia="en-GB"/>
        </w:rPr>
        <w:br/>
        <w:t xml:space="preserve">Hayley’s Little Heroes’ appointed </w:t>
      </w:r>
      <w:r w:rsidRPr="00387080">
        <w:rPr>
          <w:rFonts w:eastAsia="Times New Roman" w:cstheme="minorHAnsi"/>
          <w:b/>
          <w:bCs/>
          <w:sz w:val="24"/>
          <w:szCs w:val="24"/>
          <w:lang w:eastAsia="en-GB"/>
        </w:rPr>
        <w:t>Data Protection Lead (DPL)</w:t>
      </w:r>
      <w:r w:rsidRPr="00387080">
        <w:rPr>
          <w:rFonts w:eastAsia="Times New Roman" w:cstheme="minorHAnsi"/>
          <w:sz w:val="24"/>
          <w:szCs w:val="24"/>
          <w:lang w:eastAsia="en-GB"/>
        </w:rPr>
        <w:t xml:space="preserve"> is responsible for ensuring GDPR compliance and handling any concerns or requests regarding personal data.</w:t>
      </w:r>
    </w:p>
    <w:p w14:paraId="3ECA1800" w14:textId="77777777" w:rsidR="00387080" w:rsidRPr="00074957" w:rsidRDefault="00387080" w:rsidP="00387080">
      <w:pPr>
        <w:numPr>
          <w:ilvl w:val="0"/>
          <w:numId w:val="5"/>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b/>
          <w:bCs/>
          <w:sz w:val="24"/>
          <w:szCs w:val="24"/>
          <w:lang w:eastAsia="en-GB"/>
        </w:rPr>
        <w:t>Data Protection Lead:</w:t>
      </w:r>
      <w:r w:rsidRPr="00387080">
        <w:rPr>
          <w:rFonts w:eastAsia="Times New Roman" w:cstheme="minorHAnsi"/>
          <w:sz w:val="24"/>
          <w:szCs w:val="24"/>
          <w:lang w:eastAsia="en-GB"/>
        </w:rPr>
        <w:t xml:space="preserve"> </w:t>
      </w:r>
      <w:r w:rsidRPr="00387080">
        <w:rPr>
          <w:rFonts w:eastAsia="Times New Roman" w:cstheme="minorHAnsi"/>
          <w:i/>
          <w:iCs/>
          <w:sz w:val="24"/>
          <w:szCs w:val="24"/>
          <w:lang w:eastAsia="en-GB"/>
        </w:rPr>
        <w:t>Hayley Ashorobi</w:t>
      </w:r>
    </w:p>
    <w:p w14:paraId="00F29123" w14:textId="1D97C228" w:rsidR="00387080" w:rsidRPr="00387080" w:rsidRDefault="00074957" w:rsidP="00387080">
      <w:pPr>
        <w:numPr>
          <w:ilvl w:val="0"/>
          <w:numId w:val="5"/>
        </w:numPr>
        <w:spacing w:before="100" w:beforeAutospacing="1" w:after="100" w:afterAutospacing="1" w:line="300" w:lineRule="atLeast"/>
        <w:rPr>
          <w:rFonts w:eastAsia="Times New Roman" w:cstheme="minorHAnsi"/>
          <w:sz w:val="24"/>
          <w:szCs w:val="24"/>
          <w:lang w:eastAsia="en-GB"/>
        </w:rPr>
      </w:pPr>
      <w:r w:rsidRPr="00074957">
        <w:rPr>
          <w:rFonts w:eastAsia="Times New Roman" w:cstheme="minorHAnsi"/>
          <w:b/>
          <w:bCs/>
          <w:sz w:val="24"/>
          <w:szCs w:val="24"/>
          <w:lang w:eastAsia="en-GB"/>
        </w:rPr>
        <w:t>Data Protection Officer:</w:t>
      </w:r>
      <w:r w:rsidRPr="00074957">
        <w:rPr>
          <w:rFonts w:eastAsia="Times New Roman" w:cstheme="minorHAnsi"/>
          <w:sz w:val="24"/>
          <w:szCs w:val="24"/>
          <w:lang w:eastAsia="en-GB"/>
        </w:rPr>
        <w:t xml:space="preserve"> Jenna Hancox</w:t>
      </w:r>
    </w:p>
    <w:p w14:paraId="6A07846D" w14:textId="06349F68" w:rsidR="00387080" w:rsidRPr="00387080" w:rsidRDefault="00387080" w:rsidP="00387080">
      <w:pPr>
        <w:numPr>
          <w:ilvl w:val="0"/>
          <w:numId w:val="5"/>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b/>
          <w:bCs/>
          <w:sz w:val="24"/>
          <w:szCs w:val="24"/>
          <w:lang w:eastAsia="en-GB"/>
        </w:rPr>
        <w:t>Contact:</w:t>
      </w:r>
      <w:r w:rsidRPr="00387080">
        <w:rPr>
          <w:rFonts w:eastAsia="Times New Roman" w:cstheme="minorHAnsi"/>
          <w:sz w:val="24"/>
          <w:szCs w:val="24"/>
          <w:lang w:eastAsia="en-GB"/>
        </w:rPr>
        <w:t xml:space="preserve"> </w:t>
      </w:r>
      <w:r w:rsidRPr="00074957">
        <w:rPr>
          <w:rFonts w:eastAsia="Times New Roman" w:cstheme="minorHAnsi"/>
          <w:sz w:val="24"/>
          <w:szCs w:val="24"/>
          <w:lang w:eastAsia="en-GB"/>
        </w:rPr>
        <w:t>hayleyslittleheroes@outlook.com</w:t>
      </w:r>
    </w:p>
    <w:p w14:paraId="3D702DED" w14:textId="77777777" w:rsidR="00387080" w:rsidRPr="00387080" w:rsidRDefault="00387080" w:rsidP="00387080">
      <w:p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sz w:val="24"/>
          <w:szCs w:val="24"/>
          <w:lang w:eastAsia="en-GB"/>
        </w:rPr>
        <w:t>You may contact the DPL for Subject Access Requests, data enquiries, or to report any concerns about how your data is handled.</w:t>
      </w:r>
    </w:p>
    <w:p w14:paraId="139EBF42" w14:textId="77777777" w:rsidR="00387080" w:rsidRPr="00387080" w:rsidRDefault="00387080" w:rsidP="007A2B41">
      <w:pPr>
        <w:spacing w:after="0" w:line="300" w:lineRule="atLeast"/>
        <w:rPr>
          <w:rFonts w:eastAsia="Times New Roman" w:cstheme="minorHAnsi"/>
          <w:sz w:val="24"/>
          <w:szCs w:val="24"/>
          <w:lang w:eastAsia="en-GB"/>
        </w:rPr>
      </w:pPr>
      <w:r w:rsidRPr="00387080">
        <w:rPr>
          <w:rFonts w:eastAsia="Times New Roman" w:cstheme="minorHAnsi"/>
          <w:b/>
          <w:bCs/>
          <w:sz w:val="24"/>
          <w:szCs w:val="24"/>
          <w:u w:val="single"/>
          <w:lang w:eastAsia="en-GB"/>
        </w:rPr>
        <w:t>Types of Data We Collect and Process</w:t>
      </w:r>
      <w:r w:rsidRPr="00387080">
        <w:rPr>
          <w:rFonts w:eastAsia="Times New Roman" w:cstheme="minorHAnsi"/>
          <w:sz w:val="24"/>
          <w:szCs w:val="24"/>
          <w:lang w:eastAsia="en-GB"/>
        </w:rPr>
        <w:br/>
        <w:t>In addition to basic personal information, we process the following categories of data where necessary:</w:t>
      </w:r>
    </w:p>
    <w:p w14:paraId="4C1BF881" w14:textId="77777777" w:rsidR="00387080" w:rsidRPr="00387080" w:rsidRDefault="00387080" w:rsidP="007A2B41">
      <w:pPr>
        <w:numPr>
          <w:ilvl w:val="0"/>
          <w:numId w:val="6"/>
        </w:numPr>
        <w:spacing w:after="0" w:line="300" w:lineRule="atLeast"/>
        <w:rPr>
          <w:rFonts w:eastAsia="Times New Roman" w:cstheme="minorHAnsi"/>
          <w:sz w:val="24"/>
          <w:szCs w:val="24"/>
          <w:lang w:eastAsia="en-GB"/>
        </w:rPr>
      </w:pPr>
      <w:r w:rsidRPr="00387080">
        <w:rPr>
          <w:rFonts w:eastAsia="Times New Roman" w:cstheme="minorHAnsi"/>
          <w:sz w:val="24"/>
          <w:szCs w:val="24"/>
          <w:lang w:eastAsia="en-GB"/>
        </w:rPr>
        <w:t>Child development observations and EYFS records</w:t>
      </w:r>
    </w:p>
    <w:p w14:paraId="6819492C" w14:textId="77777777" w:rsidR="00387080" w:rsidRPr="00387080" w:rsidRDefault="00387080" w:rsidP="00387080">
      <w:pPr>
        <w:numPr>
          <w:ilvl w:val="0"/>
          <w:numId w:val="6"/>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sz w:val="24"/>
          <w:szCs w:val="24"/>
          <w:lang w:eastAsia="en-GB"/>
        </w:rPr>
        <w:t>Attendance records</w:t>
      </w:r>
    </w:p>
    <w:p w14:paraId="2D1914CC" w14:textId="77777777" w:rsidR="00387080" w:rsidRPr="00387080" w:rsidRDefault="00387080" w:rsidP="00387080">
      <w:pPr>
        <w:numPr>
          <w:ilvl w:val="0"/>
          <w:numId w:val="6"/>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sz w:val="24"/>
          <w:szCs w:val="24"/>
          <w:lang w:eastAsia="en-GB"/>
        </w:rPr>
        <w:t>Medical information, allergies, and care plans</w:t>
      </w:r>
    </w:p>
    <w:p w14:paraId="363F9A98" w14:textId="77777777" w:rsidR="00387080" w:rsidRPr="00387080" w:rsidRDefault="00387080" w:rsidP="00387080">
      <w:pPr>
        <w:numPr>
          <w:ilvl w:val="0"/>
          <w:numId w:val="6"/>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sz w:val="24"/>
          <w:szCs w:val="24"/>
          <w:lang w:eastAsia="en-GB"/>
        </w:rPr>
        <w:t>Accident and incident reports</w:t>
      </w:r>
    </w:p>
    <w:p w14:paraId="411A93CF" w14:textId="77777777" w:rsidR="00387080" w:rsidRPr="00387080" w:rsidRDefault="00387080" w:rsidP="00387080">
      <w:pPr>
        <w:numPr>
          <w:ilvl w:val="0"/>
          <w:numId w:val="6"/>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sz w:val="24"/>
          <w:szCs w:val="24"/>
          <w:lang w:eastAsia="en-GB"/>
        </w:rPr>
        <w:t>Photographs or videos (only with parental consent)</w:t>
      </w:r>
    </w:p>
    <w:p w14:paraId="33A536D4" w14:textId="77777777" w:rsidR="00387080" w:rsidRPr="00387080" w:rsidRDefault="00387080" w:rsidP="00387080">
      <w:pPr>
        <w:numPr>
          <w:ilvl w:val="0"/>
          <w:numId w:val="6"/>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sz w:val="24"/>
          <w:szCs w:val="24"/>
          <w:lang w:eastAsia="en-GB"/>
        </w:rPr>
        <w:t>Safeguarding information, where applicable</w:t>
      </w:r>
    </w:p>
    <w:p w14:paraId="6435398E" w14:textId="77777777" w:rsidR="00387080" w:rsidRPr="00387080" w:rsidRDefault="00387080" w:rsidP="00387080">
      <w:pPr>
        <w:numPr>
          <w:ilvl w:val="0"/>
          <w:numId w:val="6"/>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sz w:val="24"/>
          <w:szCs w:val="24"/>
          <w:lang w:eastAsia="en-GB"/>
        </w:rPr>
        <w:t>Staff employment information (where relevant)</w:t>
      </w:r>
    </w:p>
    <w:p w14:paraId="68EDF4EB" w14:textId="77777777" w:rsidR="00387080" w:rsidRPr="00387080" w:rsidRDefault="00387080" w:rsidP="00387080">
      <w:p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sz w:val="24"/>
          <w:szCs w:val="24"/>
          <w:lang w:eastAsia="en-GB"/>
        </w:rPr>
        <w:t>All data is used only for legitimate purposes in line with our lawful basis for processing.</w:t>
      </w:r>
    </w:p>
    <w:p w14:paraId="0BD9D0A3" w14:textId="77777777" w:rsidR="00387080" w:rsidRPr="00387080" w:rsidRDefault="00387080" w:rsidP="007A2B41">
      <w:pPr>
        <w:spacing w:after="0" w:line="300" w:lineRule="atLeast"/>
        <w:rPr>
          <w:rFonts w:eastAsia="Times New Roman" w:cstheme="minorHAnsi"/>
          <w:sz w:val="24"/>
          <w:szCs w:val="24"/>
          <w:lang w:eastAsia="en-GB"/>
        </w:rPr>
      </w:pPr>
      <w:r w:rsidRPr="00387080">
        <w:rPr>
          <w:rFonts w:eastAsia="Times New Roman" w:cstheme="minorHAnsi"/>
          <w:b/>
          <w:bCs/>
          <w:sz w:val="24"/>
          <w:szCs w:val="24"/>
          <w:u w:val="single"/>
          <w:lang w:eastAsia="en-GB"/>
        </w:rPr>
        <w:t xml:space="preserve">Data Sharing </w:t>
      </w:r>
      <w:proofErr w:type="gramStart"/>
      <w:r w:rsidRPr="00387080">
        <w:rPr>
          <w:rFonts w:eastAsia="Times New Roman" w:cstheme="minorHAnsi"/>
          <w:b/>
          <w:bCs/>
          <w:sz w:val="24"/>
          <w:szCs w:val="24"/>
          <w:u w:val="single"/>
          <w:lang w:eastAsia="en-GB"/>
        </w:rPr>
        <w:t>With</w:t>
      </w:r>
      <w:proofErr w:type="gramEnd"/>
      <w:r w:rsidRPr="00387080">
        <w:rPr>
          <w:rFonts w:eastAsia="Times New Roman" w:cstheme="minorHAnsi"/>
          <w:b/>
          <w:bCs/>
          <w:sz w:val="24"/>
          <w:szCs w:val="24"/>
          <w:u w:val="single"/>
          <w:lang w:eastAsia="en-GB"/>
        </w:rPr>
        <w:t xml:space="preserve"> Third Parties</w:t>
      </w:r>
      <w:r w:rsidRPr="00387080">
        <w:rPr>
          <w:rFonts w:eastAsia="Times New Roman" w:cstheme="minorHAnsi"/>
          <w:sz w:val="24"/>
          <w:szCs w:val="24"/>
          <w:lang w:eastAsia="en-GB"/>
        </w:rPr>
        <w:br/>
        <w:t>We only share information when necessary and always in line with GDPR:</w:t>
      </w:r>
    </w:p>
    <w:p w14:paraId="3E25BAF5" w14:textId="77777777" w:rsidR="00387080" w:rsidRPr="00387080" w:rsidRDefault="00387080" w:rsidP="007A2B41">
      <w:pPr>
        <w:numPr>
          <w:ilvl w:val="0"/>
          <w:numId w:val="7"/>
        </w:numPr>
        <w:spacing w:after="0" w:line="300" w:lineRule="atLeast"/>
        <w:rPr>
          <w:rFonts w:eastAsia="Times New Roman" w:cstheme="minorHAnsi"/>
          <w:sz w:val="24"/>
          <w:szCs w:val="24"/>
          <w:lang w:eastAsia="en-GB"/>
        </w:rPr>
      </w:pPr>
      <w:proofErr w:type="spellStart"/>
      <w:r w:rsidRPr="00387080">
        <w:rPr>
          <w:rFonts w:eastAsia="Times New Roman" w:cstheme="minorHAnsi"/>
          <w:b/>
          <w:bCs/>
          <w:sz w:val="24"/>
          <w:szCs w:val="24"/>
          <w:lang w:eastAsia="en-GB"/>
        </w:rPr>
        <w:t>Babysdays</w:t>
      </w:r>
      <w:proofErr w:type="spellEnd"/>
      <w:r w:rsidRPr="00387080">
        <w:rPr>
          <w:rFonts w:eastAsia="Times New Roman" w:cstheme="minorHAnsi"/>
          <w:b/>
          <w:bCs/>
          <w:sz w:val="24"/>
          <w:szCs w:val="24"/>
          <w:lang w:eastAsia="en-GB"/>
        </w:rPr>
        <w:t xml:space="preserve"> system</w:t>
      </w:r>
      <w:r w:rsidRPr="00387080">
        <w:rPr>
          <w:rFonts w:eastAsia="Times New Roman" w:cstheme="minorHAnsi"/>
          <w:sz w:val="24"/>
          <w:szCs w:val="24"/>
          <w:lang w:eastAsia="en-GB"/>
        </w:rPr>
        <w:t xml:space="preserve"> – for securely storing children’s records</w:t>
      </w:r>
    </w:p>
    <w:p w14:paraId="48821641" w14:textId="77777777" w:rsidR="00387080" w:rsidRPr="00387080" w:rsidRDefault="00387080" w:rsidP="00387080">
      <w:pPr>
        <w:numPr>
          <w:ilvl w:val="0"/>
          <w:numId w:val="7"/>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b/>
          <w:bCs/>
          <w:sz w:val="24"/>
          <w:szCs w:val="24"/>
          <w:lang w:eastAsia="en-GB"/>
        </w:rPr>
        <w:t>Local Authority</w:t>
      </w:r>
      <w:r w:rsidRPr="00387080">
        <w:rPr>
          <w:rFonts w:eastAsia="Times New Roman" w:cstheme="minorHAnsi"/>
          <w:sz w:val="24"/>
          <w:szCs w:val="24"/>
          <w:lang w:eastAsia="en-GB"/>
        </w:rPr>
        <w:t xml:space="preserve"> – for funding, SEN support, or statutory reporting</w:t>
      </w:r>
    </w:p>
    <w:p w14:paraId="419C9FDE" w14:textId="77777777" w:rsidR="00387080" w:rsidRPr="00387080" w:rsidRDefault="00387080" w:rsidP="00387080">
      <w:pPr>
        <w:numPr>
          <w:ilvl w:val="0"/>
          <w:numId w:val="7"/>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b/>
          <w:bCs/>
          <w:sz w:val="24"/>
          <w:szCs w:val="24"/>
          <w:lang w:eastAsia="en-GB"/>
        </w:rPr>
        <w:t>Health professionals</w:t>
      </w:r>
      <w:r w:rsidRPr="00387080">
        <w:rPr>
          <w:rFonts w:eastAsia="Times New Roman" w:cstheme="minorHAnsi"/>
          <w:sz w:val="24"/>
          <w:szCs w:val="24"/>
          <w:lang w:eastAsia="en-GB"/>
        </w:rPr>
        <w:t xml:space="preserve"> – such as health visitors, speech and language therapists (with parental consent unless safeguarding applies)</w:t>
      </w:r>
    </w:p>
    <w:p w14:paraId="30ADE2D6" w14:textId="77777777" w:rsidR="00387080" w:rsidRPr="00387080" w:rsidRDefault="00387080" w:rsidP="00387080">
      <w:pPr>
        <w:numPr>
          <w:ilvl w:val="0"/>
          <w:numId w:val="7"/>
        </w:num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b/>
          <w:bCs/>
          <w:sz w:val="24"/>
          <w:szCs w:val="24"/>
          <w:lang w:eastAsia="en-GB"/>
        </w:rPr>
        <w:t>Ofsted and Social Services</w:t>
      </w:r>
      <w:r w:rsidRPr="00387080">
        <w:rPr>
          <w:rFonts w:eastAsia="Times New Roman" w:cstheme="minorHAnsi"/>
          <w:sz w:val="24"/>
          <w:szCs w:val="24"/>
          <w:lang w:eastAsia="en-GB"/>
        </w:rPr>
        <w:t xml:space="preserve"> – where legally required or where safeguarding concerns exist</w:t>
      </w:r>
    </w:p>
    <w:p w14:paraId="19E407C2" w14:textId="77777777" w:rsidR="00387080" w:rsidRPr="00387080" w:rsidRDefault="00387080" w:rsidP="007A2B41">
      <w:pPr>
        <w:numPr>
          <w:ilvl w:val="0"/>
          <w:numId w:val="7"/>
        </w:numPr>
        <w:spacing w:after="0" w:line="300" w:lineRule="atLeast"/>
        <w:rPr>
          <w:rFonts w:eastAsia="Times New Roman" w:cstheme="minorHAnsi"/>
          <w:sz w:val="24"/>
          <w:szCs w:val="24"/>
          <w:lang w:eastAsia="en-GB"/>
        </w:rPr>
      </w:pPr>
      <w:r w:rsidRPr="00387080">
        <w:rPr>
          <w:rFonts w:eastAsia="Times New Roman" w:cstheme="minorHAnsi"/>
          <w:b/>
          <w:bCs/>
          <w:sz w:val="24"/>
          <w:szCs w:val="24"/>
          <w:lang w:eastAsia="en-GB"/>
        </w:rPr>
        <w:t>Software or service providers</w:t>
      </w:r>
      <w:r w:rsidRPr="00387080">
        <w:rPr>
          <w:rFonts w:eastAsia="Times New Roman" w:cstheme="minorHAnsi"/>
          <w:sz w:val="24"/>
          <w:szCs w:val="24"/>
          <w:lang w:eastAsia="en-GB"/>
        </w:rPr>
        <w:t xml:space="preserve"> – used for administrative purposes (e.g., communication, invoicing, or digital storage)</w:t>
      </w:r>
    </w:p>
    <w:p w14:paraId="5C0A530D" w14:textId="77777777" w:rsidR="00387080" w:rsidRPr="00387080" w:rsidRDefault="00387080" w:rsidP="007A2B41">
      <w:pPr>
        <w:spacing w:after="0" w:line="300" w:lineRule="atLeast"/>
        <w:rPr>
          <w:rFonts w:eastAsia="Times New Roman" w:cstheme="minorHAnsi"/>
          <w:sz w:val="24"/>
          <w:szCs w:val="24"/>
          <w:lang w:eastAsia="en-GB"/>
        </w:rPr>
      </w:pPr>
      <w:r w:rsidRPr="00387080">
        <w:rPr>
          <w:rFonts w:eastAsia="Times New Roman" w:cstheme="minorHAnsi"/>
          <w:sz w:val="24"/>
          <w:szCs w:val="24"/>
          <w:lang w:eastAsia="en-GB"/>
        </w:rPr>
        <w:t>We do not share your data with any other parties for marketing or non-essential purposes.</w:t>
      </w:r>
    </w:p>
    <w:p w14:paraId="1320EEB2" w14:textId="77777777" w:rsidR="00387080" w:rsidRPr="00387080" w:rsidRDefault="00387080" w:rsidP="00387080">
      <w:pPr>
        <w:spacing w:before="100" w:beforeAutospacing="1" w:after="100" w:afterAutospacing="1" w:line="300" w:lineRule="atLeast"/>
        <w:rPr>
          <w:rFonts w:eastAsia="Times New Roman" w:cstheme="minorHAnsi"/>
          <w:sz w:val="24"/>
          <w:szCs w:val="24"/>
          <w:lang w:eastAsia="en-GB"/>
        </w:rPr>
      </w:pPr>
      <w:r w:rsidRPr="00387080">
        <w:rPr>
          <w:rFonts w:eastAsia="Times New Roman" w:cstheme="minorHAnsi"/>
          <w:b/>
          <w:bCs/>
          <w:sz w:val="24"/>
          <w:szCs w:val="24"/>
          <w:u w:val="single"/>
          <w:lang w:eastAsia="en-GB"/>
        </w:rPr>
        <w:t>Retention Periods</w:t>
      </w:r>
      <w:r w:rsidRPr="00387080">
        <w:rPr>
          <w:rFonts w:eastAsia="Times New Roman" w:cstheme="minorHAnsi"/>
          <w:sz w:val="24"/>
          <w:szCs w:val="24"/>
          <w:lang w:eastAsia="en-GB"/>
        </w:rPr>
        <w:br/>
        <w:t>We follow all statutory retention periods for early years settings. These may vary depending on the type of record. Parents and staff may request information about current retention requirements at any time.</w:t>
      </w:r>
      <w:r w:rsidRPr="00387080">
        <w:rPr>
          <w:rFonts w:eastAsia="Times New Roman" w:cstheme="minorHAnsi"/>
          <w:sz w:val="24"/>
          <w:szCs w:val="24"/>
          <w:lang w:eastAsia="en-GB"/>
        </w:rPr>
        <w:br/>
        <w:t>Any information not required by law will be deleted or destroyed upon request.</w:t>
      </w:r>
    </w:p>
    <w:p w14:paraId="633FE5D2" w14:textId="77777777" w:rsidR="00387080" w:rsidRPr="00074957" w:rsidRDefault="00387080" w:rsidP="00B65FA1">
      <w:pPr>
        <w:spacing w:after="0"/>
        <w:rPr>
          <w:rFonts w:cstheme="minorHAnsi"/>
          <w:sz w:val="24"/>
          <w:szCs w:val="24"/>
        </w:rPr>
      </w:pPr>
    </w:p>
    <w:p w14:paraId="104B65F8" w14:textId="0F66801E" w:rsidR="00035E58" w:rsidRPr="00074957" w:rsidRDefault="00035E58" w:rsidP="00B65FA1">
      <w:pPr>
        <w:spacing w:after="0"/>
        <w:rPr>
          <w:rFonts w:cstheme="minorHAnsi"/>
          <w:sz w:val="24"/>
          <w:szCs w:val="24"/>
        </w:rPr>
      </w:pPr>
      <w:r w:rsidRPr="00074957">
        <w:rPr>
          <w:rFonts w:cstheme="minorHAnsi"/>
          <w:sz w:val="24"/>
          <w:szCs w:val="24"/>
        </w:rPr>
        <w:t>By Hayley Ashorobi</w:t>
      </w:r>
    </w:p>
    <w:p w14:paraId="41D7DD83" w14:textId="2ADE5F03" w:rsidR="00035E58" w:rsidRPr="00074957" w:rsidRDefault="00035E58" w:rsidP="00B65FA1">
      <w:pPr>
        <w:spacing w:after="0"/>
        <w:rPr>
          <w:rFonts w:cstheme="minorHAnsi"/>
          <w:sz w:val="24"/>
          <w:szCs w:val="24"/>
        </w:rPr>
      </w:pPr>
      <w:r w:rsidRPr="00074957">
        <w:rPr>
          <w:rFonts w:cstheme="minorHAnsi"/>
          <w:sz w:val="24"/>
          <w:szCs w:val="24"/>
        </w:rPr>
        <w:t xml:space="preserve">Review Date – </w:t>
      </w:r>
      <w:r w:rsidR="007A2B41">
        <w:rPr>
          <w:rFonts w:cstheme="minorHAnsi"/>
          <w:sz w:val="24"/>
          <w:szCs w:val="24"/>
        </w:rPr>
        <w:t>February 2027</w:t>
      </w:r>
    </w:p>
    <w:p w14:paraId="4BC0229B" w14:textId="77777777" w:rsidR="00B65FA1" w:rsidRPr="00074957" w:rsidRDefault="00B65FA1" w:rsidP="00B65FA1">
      <w:pPr>
        <w:spacing w:after="0"/>
        <w:rPr>
          <w:rFonts w:cstheme="minorHAnsi"/>
          <w:sz w:val="24"/>
          <w:szCs w:val="24"/>
        </w:rPr>
      </w:pPr>
    </w:p>
    <w:sectPr w:rsidR="00B65FA1" w:rsidRPr="00074957" w:rsidSect="00E757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2478"/>
    <w:multiLevelType w:val="multilevel"/>
    <w:tmpl w:val="A75E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80985"/>
    <w:multiLevelType w:val="hybridMultilevel"/>
    <w:tmpl w:val="C11E1EDA"/>
    <w:lvl w:ilvl="0" w:tplc="7826D0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69206E"/>
    <w:multiLevelType w:val="multilevel"/>
    <w:tmpl w:val="8C06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A4743"/>
    <w:multiLevelType w:val="multilevel"/>
    <w:tmpl w:val="4252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A11800"/>
    <w:multiLevelType w:val="hybridMultilevel"/>
    <w:tmpl w:val="11184ABE"/>
    <w:lvl w:ilvl="0" w:tplc="64046AD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D36554"/>
    <w:multiLevelType w:val="multilevel"/>
    <w:tmpl w:val="496E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612AA8"/>
    <w:multiLevelType w:val="hybridMultilevel"/>
    <w:tmpl w:val="D362EAB0"/>
    <w:lvl w:ilvl="0" w:tplc="E7B230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162485">
    <w:abstractNumId w:val="1"/>
  </w:num>
  <w:num w:numId="2" w16cid:durableId="822892756">
    <w:abstractNumId w:val="6"/>
  </w:num>
  <w:num w:numId="3" w16cid:durableId="207451244">
    <w:abstractNumId w:val="4"/>
  </w:num>
  <w:num w:numId="4" w16cid:durableId="380835914">
    <w:abstractNumId w:val="3"/>
  </w:num>
  <w:num w:numId="5" w16cid:durableId="430397161">
    <w:abstractNumId w:val="0"/>
  </w:num>
  <w:num w:numId="6" w16cid:durableId="435715902">
    <w:abstractNumId w:val="5"/>
  </w:num>
  <w:num w:numId="7" w16cid:durableId="95444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02"/>
    <w:rsid w:val="00035E58"/>
    <w:rsid w:val="00074957"/>
    <w:rsid w:val="000871D1"/>
    <w:rsid w:val="002842EE"/>
    <w:rsid w:val="00387080"/>
    <w:rsid w:val="004239CF"/>
    <w:rsid w:val="005852E3"/>
    <w:rsid w:val="00691F29"/>
    <w:rsid w:val="006E1CA6"/>
    <w:rsid w:val="00707F5A"/>
    <w:rsid w:val="00736E9B"/>
    <w:rsid w:val="007416F1"/>
    <w:rsid w:val="00783D32"/>
    <w:rsid w:val="007A2B41"/>
    <w:rsid w:val="007F7A0B"/>
    <w:rsid w:val="00824908"/>
    <w:rsid w:val="00835A94"/>
    <w:rsid w:val="00854870"/>
    <w:rsid w:val="008A3518"/>
    <w:rsid w:val="008C62E6"/>
    <w:rsid w:val="00917B93"/>
    <w:rsid w:val="00936549"/>
    <w:rsid w:val="009C6EFA"/>
    <w:rsid w:val="00A333B7"/>
    <w:rsid w:val="00AC0B2E"/>
    <w:rsid w:val="00AD177D"/>
    <w:rsid w:val="00AF6591"/>
    <w:rsid w:val="00B56670"/>
    <w:rsid w:val="00B65FA1"/>
    <w:rsid w:val="00C4231F"/>
    <w:rsid w:val="00C5614B"/>
    <w:rsid w:val="00CA6931"/>
    <w:rsid w:val="00CB7309"/>
    <w:rsid w:val="00CE7292"/>
    <w:rsid w:val="00CF24EC"/>
    <w:rsid w:val="00D000E7"/>
    <w:rsid w:val="00DA1BFE"/>
    <w:rsid w:val="00E75702"/>
    <w:rsid w:val="00EB445A"/>
    <w:rsid w:val="00F70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9816"/>
  <w15:chartTrackingRefBased/>
  <w15:docId w15:val="{A09AF904-EE27-4BA1-A7EF-5395E62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1393</Words>
  <Characters>6788</Characters>
  <Application>Microsoft Office Word</Application>
  <DocSecurity>0</DocSecurity>
  <Lines>157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27</cp:revision>
  <dcterms:created xsi:type="dcterms:W3CDTF">2022-09-15T12:37:00Z</dcterms:created>
  <dcterms:modified xsi:type="dcterms:W3CDTF">2026-02-11T12:19:00Z</dcterms:modified>
</cp:coreProperties>
</file>